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30" w:rsidRPr="0066351D" w:rsidRDefault="008B0630">
      <w:pPr>
        <w:rPr>
          <w:rFonts w:ascii="Times New Roman" w:hAnsi="Times New Roman"/>
          <w:b/>
          <w:sz w:val="40"/>
          <w:szCs w:val="40"/>
        </w:rPr>
      </w:pPr>
      <w:r w:rsidRPr="0066351D">
        <w:rPr>
          <w:rFonts w:ascii="Times New Roman" w:hAnsi="Times New Roman"/>
          <w:b/>
          <w:sz w:val="40"/>
          <w:szCs w:val="40"/>
        </w:rPr>
        <w:t>Active solidarity and its discontents</w:t>
      </w:r>
      <w:r w:rsidR="00B05F3E" w:rsidRPr="0066351D">
        <w:rPr>
          <w:rFonts w:ascii="Times New Roman" w:hAnsi="Times New Roman"/>
          <w:b/>
          <w:sz w:val="40"/>
          <w:szCs w:val="40"/>
        </w:rPr>
        <w:t xml:space="preserve"> </w:t>
      </w:r>
    </w:p>
    <w:p w:rsidR="00B05F3E" w:rsidRPr="00CB3310" w:rsidRDefault="00B05F3E">
      <w:pPr>
        <w:rPr>
          <w:rFonts w:ascii="Times New Roman" w:hAnsi="Times New Roman"/>
          <w:b/>
          <w:sz w:val="28"/>
          <w:szCs w:val="18"/>
        </w:rPr>
      </w:pPr>
    </w:p>
    <w:p w:rsidR="008B0630" w:rsidRDefault="008B0630">
      <w:pPr>
        <w:rPr>
          <w:rFonts w:ascii="Times New Roman" w:hAnsi="Times New Roman"/>
          <w:b/>
          <w:sz w:val="24"/>
          <w:szCs w:val="18"/>
        </w:rPr>
      </w:pPr>
    </w:p>
    <w:p w:rsidR="00C84658" w:rsidRPr="00C84658" w:rsidRDefault="00C84658" w:rsidP="00C84658">
      <w:pPr>
        <w:autoSpaceDE w:val="0"/>
        <w:autoSpaceDN w:val="0"/>
        <w:adjustRightInd w:val="0"/>
        <w:rPr>
          <w:rFonts w:ascii="Times New Roman" w:hAnsi="Times New Roman"/>
          <w:sz w:val="28"/>
          <w:szCs w:val="28"/>
        </w:rPr>
      </w:pPr>
      <w:bookmarkStart w:id="0" w:name="_GoBack"/>
      <w:bookmarkEnd w:id="0"/>
      <w:r w:rsidRPr="00C84658">
        <w:rPr>
          <w:rFonts w:ascii="Times New Roman" w:hAnsi="Times New Roman"/>
          <w:sz w:val="28"/>
          <w:szCs w:val="28"/>
        </w:rPr>
        <w:t>Health Care Anal</w:t>
      </w:r>
    </w:p>
    <w:p w:rsidR="00C84658" w:rsidRPr="00C84658" w:rsidRDefault="00C84658" w:rsidP="00C84658">
      <w:pPr>
        <w:rPr>
          <w:rFonts w:ascii="Times New Roman" w:hAnsi="Times New Roman"/>
          <w:sz w:val="28"/>
          <w:szCs w:val="28"/>
        </w:rPr>
      </w:pPr>
      <w:r w:rsidRPr="00C84658">
        <w:rPr>
          <w:rFonts w:ascii="Times New Roman" w:hAnsi="Times New Roman"/>
          <w:sz w:val="28"/>
          <w:szCs w:val="28"/>
        </w:rPr>
        <w:t>DOI 10.1007/s10728-013-0260-5</w:t>
      </w:r>
    </w:p>
    <w:p w:rsidR="00C84658" w:rsidRPr="003B0BD9" w:rsidRDefault="00C84658" w:rsidP="00C84658">
      <w:pPr>
        <w:autoSpaceDE w:val="0"/>
        <w:autoSpaceDN w:val="0"/>
        <w:adjustRightInd w:val="0"/>
        <w:rPr>
          <w:rFonts w:ascii="AdvPTimes" w:hAnsi="AdvPTimes" w:cs="AdvPTimes"/>
          <w:sz w:val="16"/>
          <w:szCs w:val="16"/>
        </w:rPr>
      </w:pPr>
      <w:r w:rsidRPr="003B0BD9">
        <w:rPr>
          <w:rFonts w:ascii="Times New Roman" w:hAnsi="Times New Roman"/>
          <w:bCs/>
          <w:sz w:val="28"/>
          <w:szCs w:val="28"/>
        </w:rPr>
        <w:t>The final publication is available at link.springer.com</w:t>
      </w:r>
    </w:p>
    <w:p w:rsidR="00C84658" w:rsidRDefault="00C84658">
      <w:pPr>
        <w:rPr>
          <w:rFonts w:ascii="Times New Roman" w:hAnsi="Times New Roman"/>
          <w:b/>
          <w:sz w:val="24"/>
          <w:szCs w:val="18"/>
        </w:rPr>
      </w:pPr>
    </w:p>
    <w:p w:rsidR="00C84658" w:rsidRDefault="00C84658">
      <w:pPr>
        <w:rPr>
          <w:rFonts w:ascii="Times New Roman" w:hAnsi="Times New Roman"/>
          <w:b/>
          <w:sz w:val="24"/>
          <w:szCs w:val="18"/>
        </w:rPr>
      </w:pPr>
      <w:r>
        <w:rPr>
          <w:rFonts w:ascii="Times New Roman" w:hAnsi="Times New Roman"/>
          <w:b/>
          <w:sz w:val="24"/>
          <w:szCs w:val="18"/>
        </w:rPr>
        <w:t xml:space="preserve">Margo </w:t>
      </w:r>
      <w:proofErr w:type="spellStart"/>
      <w:r>
        <w:rPr>
          <w:rFonts w:ascii="Times New Roman" w:hAnsi="Times New Roman"/>
          <w:b/>
          <w:sz w:val="24"/>
          <w:szCs w:val="18"/>
        </w:rPr>
        <w:t>Trappenburg</w:t>
      </w:r>
      <w:proofErr w:type="spellEnd"/>
    </w:p>
    <w:p w:rsidR="00C84658" w:rsidRDefault="00C84658">
      <w:pPr>
        <w:rPr>
          <w:rFonts w:ascii="Times New Roman" w:hAnsi="Times New Roman"/>
          <w:b/>
          <w:sz w:val="24"/>
          <w:szCs w:val="18"/>
        </w:rPr>
      </w:pPr>
    </w:p>
    <w:p w:rsidR="00C84658" w:rsidRDefault="0066351D">
      <w:pPr>
        <w:rPr>
          <w:rFonts w:ascii="Times New Roman" w:hAnsi="Times New Roman"/>
          <w:b/>
          <w:sz w:val="24"/>
          <w:szCs w:val="18"/>
        </w:rPr>
      </w:pPr>
      <w:proofErr w:type="spellStart"/>
      <w:r>
        <w:rPr>
          <w:rFonts w:ascii="Times New Roman" w:hAnsi="Times New Roman"/>
          <w:b/>
          <w:sz w:val="24"/>
          <w:szCs w:val="18"/>
        </w:rPr>
        <w:t>Nederlandse</w:t>
      </w:r>
      <w:proofErr w:type="spellEnd"/>
      <w:r>
        <w:rPr>
          <w:rFonts w:ascii="Times New Roman" w:hAnsi="Times New Roman"/>
          <w:b/>
          <w:sz w:val="24"/>
          <w:szCs w:val="18"/>
        </w:rPr>
        <w:t xml:space="preserve"> </w:t>
      </w:r>
      <w:proofErr w:type="spellStart"/>
      <w:r>
        <w:rPr>
          <w:rFonts w:ascii="Times New Roman" w:hAnsi="Times New Roman"/>
          <w:b/>
          <w:sz w:val="24"/>
          <w:szCs w:val="18"/>
        </w:rPr>
        <w:t>samenvatting</w:t>
      </w:r>
      <w:proofErr w:type="spellEnd"/>
      <w:r>
        <w:rPr>
          <w:rFonts w:ascii="Times New Roman" w:hAnsi="Times New Roman"/>
          <w:b/>
          <w:sz w:val="24"/>
          <w:szCs w:val="18"/>
        </w:rPr>
        <w:t xml:space="preserve"> door </w:t>
      </w:r>
      <w:proofErr w:type="spellStart"/>
      <w:r>
        <w:rPr>
          <w:rFonts w:ascii="Times New Roman" w:hAnsi="Times New Roman"/>
          <w:b/>
          <w:sz w:val="24"/>
          <w:szCs w:val="18"/>
        </w:rPr>
        <w:t>Marijkje</w:t>
      </w:r>
      <w:proofErr w:type="spellEnd"/>
      <w:r>
        <w:rPr>
          <w:rFonts w:ascii="Times New Roman" w:hAnsi="Times New Roman"/>
          <w:b/>
          <w:sz w:val="24"/>
          <w:szCs w:val="18"/>
        </w:rPr>
        <w:t xml:space="preserve"> </w:t>
      </w:r>
      <w:proofErr w:type="spellStart"/>
      <w:r>
        <w:rPr>
          <w:rFonts w:ascii="Times New Roman" w:hAnsi="Times New Roman"/>
          <w:b/>
          <w:sz w:val="24"/>
          <w:szCs w:val="18"/>
        </w:rPr>
        <w:t>Malsch</w:t>
      </w:r>
      <w:proofErr w:type="spellEnd"/>
      <w:r>
        <w:rPr>
          <w:rFonts w:ascii="Times New Roman" w:hAnsi="Times New Roman"/>
          <w:b/>
          <w:sz w:val="24"/>
          <w:szCs w:val="18"/>
        </w:rPr>
        <w:t>:</w:t>
      </w: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Het artikel van Trappenburg beschrijft hoe psychiatrisch patiënten, ouderen, dementerenden en verstandelijk gehandicapten vroeger als vanzelfsprekend in instellingen werden opgenomen, maar sinds de zestiger jaren weer zoveel mogelijk in de maatschappij worden gehuisvest. Deze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 wordt in het artikel mooi geplaatst in de ontwikkelingen die in de zestiger jaren en daarna plaatsvonden. In die tijd kwam er een algemeen verzet tegen ‘autoriteiten’ en tegen starre manieren van denken. De hoogleraar en de rechter raakten hun autoriteit deels kwijt, en tijdens de opvoeding van kinderen mocht je vooral niet teveel grenzen stellen. En er kwam in die tijd ook een reactie tegen de ‘totale instituties’, zoals psychiatrische inrichtingen en gehandicapteninstellingen.</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Van de meeste van deze ontwikkelingen zijn we inmiddels weer grotendeels teruggekomen. Autoriteiten mogen best autoriteit hebben, als ze die maar niet misbruiken. En het wordt ook weer meer nodig gevonden om grenzen te stellen tijdens de opvoeding.</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 xml:space="preserve">En hoe zit het met de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 xml:space="preserve">? Zijn we daar gelukkig mee geworden? Daar gaat het artikel over. Het artikel gaat daarbij uit van een brede benadering. Meerdere groepen </w:t>
      </w:r>
      <w:proofErr w:type="spellStart"/>
      <w:r w:rsidRPr="0066351D">
        <w:rPr>
          <w:rFonts w:ascii="Times New Roman" w:hAnsi="Times New Roman"/>
          <w:i/>
          <w:sz w:val="24"/>
          <w:lang w:val="nl-NL" w:eastAsia="nl-NL"/>
        </w:rPr>
        <w:t>zorgbehoevenden</w:t>
      </w:r>
      <w:proofErr w:type="spellEnd"/>
      <w:r w:rsidRPr="0066351D">
        <w:rPr>
          <w:rFonts w:ascii="Times New Roman" w:hAnsi="Times New Roman"/>
          <w:i/>
          <w:sz w:val="24"/>
          <w:lang w:val="nl-NL" w:eastAsia="nl-NL"/>
        </w:rPr>
        <w:t xml:space="preserve"> worden besproken, onderzoek uit diverse landen wordt aangehaald, en het artikel kijkt ook naar hoe de maatschappij reageert op de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 xml:space="preserve"> wordt meestal door de regering ingezet, en gaat samen met een aantal andere maatschappelijke ontwikkelingen. Vroeger was het normaal dat je belastingen en premies betaalde, en dat als je wat mankeerde je automatisch (professionele) hulp en zorg kreeg. Daarbij betaalden diegenen die een hoog inkomen hadden </w:t>
      </w:r>
      <w:proofErr w:type="spellStart"/>
      <w:r w:rsidRPr="0066351D">
        <w:rPr>
          <w:rFonts w:ascii="Times New Roman" w:hAnsi="Times New Roman"/>
          <w:i/>
          <w:sz w:val="24"/>
          <w:lang w:val="nl-NL" w:eastAsia="nl-NL"/>
        </w:rPr>
        <w:t>méér</w:t>
      </w:r>
      <w:proofErr w:type="spellEnd"/>
      <w:r w:rsidRPr="0066351D">
        <w:rPr>
          <w:rFonts w:ascii="Times New Roman" w:hAnsi="Times New Roman"/>
          <w:i/>
          <w:sz w:val="24"/>
          <w:lang w:val="nl-NL" w:eastAsia="nl-NL"/>
        </w:rPr>
        <w:t xml:space="preserve"> (via belastingen en premies) dan diegenen die een lager inkomen hadden.</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 xml:space="preserve">Dit automatisme wordt zo langzamerhand afgebroken. Solidariteit berust steeds minder op de wet en krijgt steeds meer het karakter van een morele plicht die op burgers rust. Er zijn echter  maar weinig mensen die gehoor geven aan deze morele oproep, zo blijkt. Dat zijn meestal de mensen die zelf in hun omgeving te maken hebben gehad met bijvoorbeeld een psychiatrisch patiënt, of met andere hulpbehoevenden. Vaak zijn het vrouwen die gehoor geven aan deze morele roep. Onderzoek laat zien dat de nieuwe huizen voor bijvoorbeeld psychiatrisch patiënten in de goedkopere wijken komen. De lasten komen dus vrij eenzijdig bij bepaalde groepen terecht, en dat zijn niet meer de mensen met geld. Meestal gaat het om mensen met </w:t>
      </w:r>
      <w:r w:rsidRPr="0066351D">
        <w:rPr>
          <w:rFonts w:ascii="Times New Roman" w:hAnsi="Times New Roman"/>
          <w:i/>
          <w:sz w:val="24"/>
          <w:lang w:val="nl-NL" w:eastAsia="nl-NL"/>
        </w:rPr>
        <w:lastRenderedPageBreak/>
        <w:t>minder geld die in de wat armere wijken wonen. Zo vindt een herverdeling plaats waarbij de mensen die toch al meer belast zijn er nog meer lasten bij krijgen.</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 xml:space="preserve">Daarnaast laat het artikel zien wat de voor- en nadelen zijn van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 xml:space="preserve">. Vaak zijn de hulpbehoevenden die naar een wijk verhuizen tevreden met de eigen televisie, badkamer en voordeur, zo blijkt uit onderzoek. Maar daar tegenover staan veel nadelen. Het is moeilijk om ‘gewoon’ werk te vinden, om vriendschappen op te bouwen in de ‘gewone’ maatschappij, velen willen toch liever in de instelling wonen en deze hebben dan ook wachtlijsten, familie maakt zich veel meer bezorgd als de bewoner naar een woonwijk is verhuisd omdat die daar minder bescherming geniet, het is sterk de vraag of bewoners wel zelfstandig worden als ze in een wijk wonen, en voor velen is het leven in de 'gewone maatschappij' gewoon te ingewikkeld. Het artikel stelt dat het tijd wordt om de nadelen van de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 xml:space="preserve"> te onderzoeken en daarbij ook de gevolgen voor de maatschappij te betrekken.</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Trappenburg besluit haar artikel met de vraag of we niet toch terug moeten naar de instellingszorg. Instellingen kunnen ook leuk gemaakt worden, stelt ze.</w:t>
      </w:r>
    </w:p>
    <w:p w:rsidR="0066351D" w:rsidRPr="0066351D" w:rsidRDefault="0066351D" w:rsidP="0066351D">
      <w:pPr>
        <w:rPr>
          <w:rFonts w:ascii="Times New Roman" w:hAnsi="Times New Roman"/>
          <w:i/>
          <w:sz w:val="24"/>
          <w:lang w:val="nl-NL" w:eastAsia="nl-NL"/>
        </w:rPr>
      </w:pPr>
    </w:p>
    <w:p w:rsidR="0066351D" w:rsidRPr="0066351D" w:rsidRDefault="0066351D" w:rsidP="0066351D">
      <w:pPr>
        <w:rPr>
          <w:rFonts w:ascii="Times New Roman" w:hAnsi="Times New Roman"/>
          <w:i/>
          <w:sz w:val="24"/>
          <w:lang w:val="nl-NL" w:eastAsia="nl-NL"/>
        </w:rPr>
      </w:pPr>
      <w:r w:rsidRPr="0066351D">
        <w:rPr>
          <w:rFonts w:ascii="Times New Roman" w:hAnsi="Times New Roman"/>
          <w:i/>
          <w:sz w:val="24"/>
          <w:lang w:val="nl-NL" w:eastAsia="nl-NL"/>
        </w:rPr>
        <w:t xml:space="preserve">Dat laatste kan ik vanuit mijn eigen ervaringen zelf bevestigen. Instellingen en instellingsterreinen kunnen heel aantrekkelijke plaatsen zijn voor de mensen die er wonen. Ze bieden de nodige bescherming en betekenen een plek waar mensen die er wonen elkaar kunnen ontmoeten en contact kunnen hebben met mensen die hen accepteren zoals ze zijn. Daarvan is vaak geen sprake meer als ze in een gewone woonwijk wonen, waardoor ze daar vaak als het ware opgesloten zitten. Het is hiervoor wel noodzakelijk dat de bestuurders van instellingen het belang inzien van de instelling en deze moderniseren en tot prettige woonplaats omvormen. Dat is de afgelopen decennia niet altijd gebeurd omdat vanuit de ideologie van de </w:t>
      </w:r>
      <w:proofErr w:type="spellStart"/>
      <w:r w:rsidRPr="0066351D">
        <w:rPr>
          <w:rFonts w:ascii="Times New Roman" w:hAnsi="Times New Roman"/>
          <w:i/>
          <w:sz w:val="24"/>
          <w:lang w:val="nl-NL" w:eastAsia="nl-NL"/>
        </w:rPr>
        <w:t>community</w:t>
      </w:r>
      <w:proofErr w:type="spellEnd"/>
      <w:r w:rsidRPr="0066351D">
        <w:rPr>
          <w:rFonts w:ascii="Times New Roman" w:hAnsi="Times New Roman"/>
          <w:i/>
          <w:sz w:val="24"/>
          <w:lang w:val="nl-NL" w:eastAsia="nl-NL"/>
        </w:rPr>
        <w:t xml:space="preserve"> care instellingen  en instellingsterreinen zoveel mogelijk moesten worden ontmanteld.</w:t>
      </w:r>
    </w:p>
    <w:p w:rsidR="0066351D" w:rsidRPr="0066351D" w:rsidRDefault="0066351D" w:rsidP="0066351D">
      <w:pPr>
        <w:rPr>
          <w:rFonts w:ascii="Times New Roman" w:hAnsi="Times New Roman"/>
          <w:i/>
          <w:sz w:val="24"/>
          <w:lang w:val="nl-NL" w:eastAsia="nl-NL"/>
        </w:rPr>
      </w:pPr>
    </w:p>
    <w:p w:rsidR="0066351D" w:rsidRPr="007B0B51" w:rsidRDefault="0066351D" w:rsidP="0066351D">
      <w:pPr>
        <w:rPr>
          <w:rFonts w:ascii="Times New Roman" w:hAnsi="Times New Roman"/>
          <w:b/>
          <w:i/>
          <w:sz w:val="24"/>
          <w:lang w:val="nl-NL" w:eastAsia="nl-NL"/>
        </w:rPr>
      </w:pPr>
      <w:r w:rsidRPr="0066351D">
        <w:rPr>
          <w:rFonts w:ascii="Times New Roman" w:hAnsi="Times New Roman"/>
          <w:i/>
          <w:sz w:val="24"/>
          <w:lang w:val="nl-NL" w:eastAsia="nl-NL"/>
        </w:rPr>
        <w:t xml:space="preserve">Dankzij dit artikel krijgen we meer inzicht in de mechanismes achter </w:t>
      </w:r>
      <w:proofErr w:type="spellStart"/>
      <w:r w:rsidRPr="0066351D">
        <w:rPr>
          <w:rFonts w:ascii="Times New Roman" w:hAnsi="Times New Roman"/>
          <w:i/>
          <w:sz w:val="24"/>
          <w:lang w:val="nl-NL" w:eastAsia="nl-NL"/>
        </w:rPr>
        <w:t>de-institutionalisering</w:t>
      </w:r>
      <w:proofErr w:type="spellEnd"/>
      <w:r w:rsidRPr="0066351D">
        <w:rPr>
          <w:rFonts w:ascii="Times New Roman" w:hAnsi="Times New Roman"/>
          <w:i/>
          <w:sz w:val="24"/>
          <w:lang w:val="nl-NL" w:eastAsia="nl-NL"/>
        </w:rPr>
        <w:t>.</w:t>
      </w:r>
      <w:r w:rsidR="007B0B51">
        <w:rPr>
          <w:rFonts w:ascii="Times New Roman" w:hAnsi="Times New Roman"/>
          <w:b/>
          <w:i/>
          <w:sz w:val="24"/>
          <w:lang w:val="nl-NL" w:eastAsia="nl-NL"/>
        </w:rPr>
        <w:t xml:space="preserve"> </w:t>
      </w:r>
      <w:hyperlink r:id="rId7" w:history="1">
        <w:r w:rsidR="007B0B51" w:rsidRPr="00575DA2">
          <w:rPr>
            <w:rStyle w:val="Hyperlink"/>
            <w:rFonts w:ascii="Times New Roman" w:hAnsi="Times New Roman"/>
            <w:b/>
            <w:i/>
            <w:sz w:val="24"/>
            <w:lang w:val="nl-NL" w:eastAsia="nl-NL"/>
          </w:rPr>
          <w:t xml:space="preserve">Lees ook het eerdere artikel van </w:t>
        </w:r>
        <w:proofErr w:type="spellStart"/>
        <w:r w:rsidR="007B0B51" w:rsidRPr="00575DA2">
          <w:rPr>
            <w:rStyle w:val="Hyperlink"/>
            <w:rFonts w:ascii="Times New Roman" w:hAnsi="Times New Roman"/>
            <w:b/>
            <w:i/>
            <w:sz w:val="24"/>
            <w:lang w:val="nl-NL" w:eastAsia="nl-NL"/>
          </w:rPr>
          <w:t>Cummins</w:t>
        </w:r>
        <w:proofErr w:type="spellEnd"/>
        <w:r w:rsidR="007B0B51" w:rsidRPr="00575DA2">
          <w:rPr>
            <w:rStyle w:val="Hyperlink"/>
            <w:rFonts w:ascii="Times New Roman" w:hAnsi="Times New Roman"/>
            <w:b/>
            <w:i/>
            <w:sz w:val="24"/>
            <w:lang w:val="nl-NL" w:eastAsia="nl-NL"/>
          </w:rPr>
          <w:t xml:space="preserve"> en Lau</w:t>
        </w:r>
      </w:hyperlink>
    </w:p>
    <w:p w:rsidR="0066351D" w:rsidRPr="0066351D" w:rsidRDefault="0066351D">
      <w:pPr>
        <w:rPr>
          <w:rFonts w:ascii="Times New Roman" w:hAnsi="Times New Roman"/>
          <w:sz w:val="24"/>
          <w:szCs w:val="18"/>
        </w:rPr>
      </w:pPr>
    </w:p>
    <w:p w:rsidR="00C84658" w:rsidRPr="00CB3310" w:rsidRDefault="00C84658">
      <w:pPr>
        <w:rPr>
          <w:rFonts w:ascii="Times New Roman" w:hAnsi="Times New Roman"/>
          <w:b/>
          <w:sz w:val="24"/>
          <w:szCs w:val="18"/>
        </w:rPr>
      </w:pPr>
    </w:p>
    <w:p w:rsidR="004524B8" w:rsidRPr="00CB3310" w:rsidRDefault="004524B8">
      <w:pPr>
        <w:rPr>
          <w:rFonts w:ascii="Times New Roman" w:hAnsi="Times New Roman"/>
          <w:b/>
          <w:sz w:val="24"/>
          <w:szCs w:val="18"/>
        </w:rPr>
      </w:pPr>
      <w:r w:rsidRPr="00CB3310">
        <w:rPr>
          <w:rFonts w:ascii="Times New Roman" w:hAnsi="Times New Roman"/>
          <w:b/>
          <w:sz w:val="24"/>
          <w:szCs w:val="18"/>
        </w:rPr>
        <w:t>Abstract</w:t>
      </w:r>
    </w:p>
    <w:p w:rsidR="004524B8" w:rsidRPr="00CB3310" w:rsidRDefault="004524B8">
      <w:pPr>
        <w:rPr>
          <w:rFonts w:ascii="Times New Roman" w:hAnsi="Times New Roman"/>
          <w:sz w:val="24"/>
          <w:szCs w:val="18"/>
        </w:rPr>
      </w:pPr>
    </w:p>
    <w:p w:rsidR="00B03253" w:rsidRDefault="00B03253">
      <w:pPr>
        <w:rPr>
          <w:rFonts w:ascii="Times New Roman" w:hAnsi="Times New Roman"/>
          <w:sz w:val="24"/>
          <w:szCs w:val="18"/>
        </w:rPr>
      </w:pPr>
    </w:p>
    <w:p w:rsidR="00FD5281" w:rsidRDefault="00FD5281" w:rsidP="00FD5281">
      <w:pPr>
        <w:rPr>
          <w:rFonts w:ascii="Times New Roman" w:hAnsi="Times New Roman"/>
          <w:sz w:val="24"/>
          <w:szCs w:val="18"/>
        </w:rPr>
      </w:pPr>
    </w:p>
    <w:p w:rsidR="00FD5281" w:rsidRPr="00FD5281" w:rsidRDefault="00FD5281" w:rsidP="00FD5281">
      <w:pPr>
        <w:numPr>
          <w:ilvl w:val="0"/>
          <w:numId w:val="3"/>
        </w:numPr>
        <w:rPr>
          <w:rFonts w:ascii="Times New Roman" w:hAnsi="Times New Roman"/>
          <w:b/>
          <w:sz w:val="24"/>
          <w:szCs w:val="18"/>
        </w:rPr>
      </w:pPr>
      <w:r w:rsidRPr="00FD5281">
        <w:rPr>
          <w:rFonts w:ascii="Times New Roman" w:hAnsi="Times New Roman"/>
          <w:b/>
          <w:sz w:val="24"/>
          <w:szCs w:val="18"/>
        </w:rPr>
        <w:t>Introduction</w:t>
      </w:r>
    </w:p>
    <w:p w:rsidR="00FD5281" w:rsidRDefault="00FD5281">
      <w:pPr>
        <w:rPr>
          <w:rFonts w:ascii="Times New Roman" w:hAnsi="Times New Roman"/>
          <w:sz w:val="24"/>
          <w:szCs w:val="18"/>
        </w:rPr>
      </w:pPr>
    </w:p>
    <w:p w:rsidR="00C74A6E" w:rsidRPr="008E460D" w:rsidRDefault="00FD5281" w:rsidP="00B03253">
      <w:pPr>
        <w:spacing w:line="480" w:lineRule="auto"/>
        <w:rPr>
          <w:rFonts w:ascii="Times New Roman" w:hAnsi="Times New Roman"/>
          <w:sz w:val="24"/>
        </w:rPr>
      </w:pPr>
      <w:r>
        <w:rPr>
          <w:rFonts w:ascii="Times New Roman" w:hAnsi="Times New Roman"/>
          <w:sz w:val="24"/>
          <w:szCs w:val="18"/>
        </w:rPr>
        <w:t>I</w:t>
      </w:r>
      <w:r w:rsidR="00B03253">
        <w:rPr>
          <w:rFonts w:ascii="Times New Roman" w:hAnsi="Times New Roman"/>
          <w:sz w:val="24"/>
          <w:szCs w:val="18"/>
        </w:rPr>
        <w:t>n the past many welfare states took care of the sick and disabled by put</w:t>
      </w:r>
      <w:r>
        <w:rPr>
          <w:rFonts w:ascii="Times New Roman" w:hAnsi="Times New Roman"/>
          <w:sz w:val="24"/>
          <w:szCs w:val="18"/>
        </w:rPr>
        <w:t xml:space="preserve">ting them away in institutions: </w:t>
      </w:r>
      <w:r w:rsidR="00B03253">
        <w:rPr>
          <w:rFonts w:ascii="Times New Roman" w:hAnsi="Times New Roman"/>
          <w:sz w:val="24"/>
          <w:szCs w:val="18"/>
        </w:rPr>
        <w:t>psychiatric hospitals, nursing homes, old folks homes, institutions for people with a mental retardation, special schools for children with severe learning disabilities</w:t>
      </w:r>
      <w:r>
        <w:rPr>
          <w:rFonts w:ascii="Times New Roman" w:hAnsi="Times New Roman"/>
          <w:sz w:val="24"/>
          <w:szCs w:val="18"/>
        </w:rPr>
        <w:t>. T</w:t>
      </w:r>
      <w:r w:rsidR="00B03253">
        <w:rPr>
          <w:rFonts w:ascii="Times New Roman" w:hAnsi="Times New Roman"/>
          <w:sz w:val="24"/>
          <w:szCs w:val="18"/>
        </w:rPr>
        <w:t xml:space="preserve">hese days it is </w:t>
      </w:r>
      <w:r>
        <w:rPr>
          <w:rFonts w:ascii="Times New Roman" w:hAnsi="Times New Roman"/>
          <w:sz w:val="24"/>
          <w:szCs w:val="18"/>
        </w:rPr>
        <w:t xml:space="preserve">generally </w:t>
      </w:r>
      <w:r w:rsidR="00B03253">
        <w:rPr>
          <w:rFonts w:ascii="Times New Roman" w:hAnsi="Times New Roman"/>
          <w:sz w:val="24"/>
          <w:szCs w:val="18"/>
        </w:rPr>
        <w:t xml:space="preserve">felt that this does not do justice to the target groups at issue. It is assumed that it would be much better to include </w:t>
      </w:r>
      <w:r w:rsidR="00B03253">
        <w:rPr>
          <w:rFonts w:ascii="Times New Roman" w:hAnsi="Times New Roman"/>
          <w:sz w:val="24"/>
          <w:szCs w:val="18"/>
        </w:rPr>
        <w:lastRenderedPageBreak/>
        <w:t xml:space="preserve">them in mainstream society, to house them in ordinary neighborhoods, amidst ordinary neighbors, to let them go to ordinary schools, and to have them participate in local community life (soccer clubs, baseball leagues, orchestras, pubs and so on). The </w:t>
      </w:r>
      <w:r>
        <w:rPr>
          <w:rFonts w:ascii="Times New Roman" w:hAnsi="Times New Roman"/>
          <w:sz w:val="24"/>
          <w:szCs w:val="18"/>
        </w:rPr>
        <w:t xml:space="preserve">move toward deinstitutionalization </w:t>
      </w:r>
      <w:r w:rsidR="00C74A6E">
        <w:rPr>
          <w:rFonts w:ascii="Times New Roman" w:hAnsi="Times New Roman"/>
          <w:sz w:val="24"/>
          <w:szCs w:val="18"/>
        </w:rPr>
        <w:t xml:space="preserve">and inclusion </w:t>
      </w:r>
      <w:r>
        <w:rPr>
          <w:rFonts w:ascii="Times New Roman" w:hAnsi="Times New Roman"/>
          <w:sz w:val="24"/>
          <w:szCs w:val="18"/>
        </w:rPr>
        <w:t xml:space="preserve">was initiated in the sixties </w:t>
      </w:r>
      <w:r w:rsidR="00C74A6E">
        <w:rPr>
          <w:rFonts w:ascii="Times New Roman" w:hAnsi="Times New Roman"/>
          <w:sz w:val="24"/>
          <w:szCs w:val="18"/>
        </w:rPr>
        <w:t xml:space="preserve">and seventies </w:t>
      </w:r>
      <w:r>
        <w:rPr>
          <w:rFonts w:ascii="Times New Roman" w:hAnsi="Times New Roman"/>
          <w:sz w:val="24"/>
          <w:szCs w:val="18"/>
        </w:rPr>
        <w:t>by professionals and p</w:t>
      </w:r>
      <w:r w:rsidR="00A0196A">
        <w:rPr>
          <w:rFonts w:ascii="Times New Roman" w:hAnsi="Times New Roman"/>
          <w:sz w:val="24"/>
          <w:szCs w:val="18"/>
        </w:rPr>
        <w:t xml:space="preserve">atients, notably in psychiatry and </w:t>
      </w:r>
      <w:r w:rsidR="001B0CB0">
        <w:rPr>
          <w:rFonts w:ascii="Times New Roman" w:hAnsi="Times New Roman"/>
          <w:sz w:val="24"/>
          <w:szCs w:val="18"/>
        </w:rPr>
        <w:t>taken up</w:t>
      </w:r>
      <w:r w:rsidR="00B03253">
        <w:rPr>
          <w:rFonts w:ascii="Times New Roman" w:hAnsi="Times New Roman"/>
          <w:sz w:val="24"/>
          <w:szCs w:val="18"/>
        </w:rPr>
        <w:t xml:space="preserve"> by politicians who </w:t>
      </w:r>
      <w:r w:rsidR="00A0196A">
        <w:rPr>
          <w:rFonts w:ascii="Times New Roman" w:hAnsi="Times New Roman"/>
          <w:sz w:val="24"/>
          <w:szCs w:val="18"/>
        </w:rPr>
        <w:t xml:space="preserve">approved of </w:t>
      </w:r>
      <w:r w:rsidR="00B05F3E">
        <w:rPr>
          <w:rFonts w:ascii="Times New Roman" w:hAnsi="Times New Roman"/>
          <w:sz w:val="24"/>
          <w:szCs w:val="18"/>
        </w:rPr>
        <w:t xml:space="preserve">the idea and/or </w:t>
      </w:r>
      <w:r w:rsidR="00B03253">
        <w:rPr>
          <w:rFonts w:ascii="Times New Roman" w:hAnsi="Times New Roman"/>
          <w:sz w:val="24"/>
          <w:szCs w:val="18"/>
        </w:rPr>
        <w:t>wanted to cut back public expenses, since the abolishment or downscaling of large institutions and their (partial) replacement by community care was considered to be less expensive as well as morally right. For the disabled, t</w:t>
      </w:r>
      <w:r w:rsidR="00B05F3E">
        <w:rPr>
          <w:rFonts w:ascii="Times New Roman" w:hAnsi="Times New Roman"/>
          <w:sz w:val="24"/>
          <w:szCs w:val="18"/>
        </w:rPr>
        <w:t xml:space="preserve">he weak, the frail and fragile </w:t>
      </w:r>
      <w:r w:rsidR="00B03253">
        <w:rPr>
          <w:rFonts w:ascii="Times New Roman" w:hAnsi="Times New Roman"/>
          <w:sz w:val="24"/>
          <w:szCs w:val="18"/>
        </w:rPr>
        <w:t>the new policy has been characterized as a paradigm shift from welfare “which compensates the disabled for their apparently unavoidable exclusion from normal social life to the civil rights paradigm, which eschews compensation in favor of directly including them in that life.”</w:t>
      </w:r>
      <w:r w:rsidR="00C74A6E">
        <w:rPr>
          <w:rFonts w:ascii="Times New Roman" w:hAnsi="Times New Roman"/>
          <w:sz w:val="24"/>
          <w:szCs w:val="18"/>
        </w:rPr>
        <w:t xml:space="preserve"> (Ingram 2006:217).</w:t>
      </w:r>
      <w:r w:rsidR="00B03253">
        <w:rPr>
          <w:rFonts w:ascii="Times New Roman" w:hAnsi="Times New Roman"/>
          <w:sz w:val="24"/>
          <w:szCs w:val="18"/>
        </w:rPr>
        <w:t xml:space="preserve"> For healthy minded, able bodied citizens the new policy entails a change from passive to active solidarity. In the past they were asked to pay taxes, to enable the state to take care of the weak</w:t>
      </w:r>
      <w:r w:rsidR="00C74A6E">
        <w:rPr>
          <w:rFonts w:ascii="Times New Roman" w:hAnsi="Times New Roman"/>
          <w:sz w:val="24"/>
          <w:szCs w:val="18"/>
        </w:rPr>
        <w:t>.</w:t>
      </w:r>
      <w:r w:rsidR="00B03253">
        <w:rPr>
          <w:rFonts w:ascii="Times New Roman" w:hAnsi="Times New Roman"/>
          <w:sz w:val="24"/>
          <w:szCs w:val="18"/>
        </w:rPr>
        <w:t xml:space="preserve"> In an era of inclusion fewer taxes are required. Instead the strong have to show active solidarity, by fraternizing with the weak, </w:t>
      </w:r>
      <w:r w:rsidR="00C74A6E">
        <w:rPr>
          <w:rFonts w:ascii="Times New Roman" w:hAnsi="Times New Roman"/>
          <w:sz w:val="24"/>
          <w:szCs w:val="18"/>
        </w:rPr>
        <w:t>caring for the we</w:t>
      </w:r>
      <w:r w:rsidR="001B0CB0">
        <w:rPr>
          <w:rFonts w:ascii="Times New Roman" w:hAnsi="Times New Roman"/>
          <w:sz w:val="24"/>
          <w:szCs w:val="18"/>
        </w:rPr>
        <w:t>a</w:t>
      </w:r>
      <w:r w:rsidR="00C74A6E">
        <w:rPr>
          <w:rFonts w:ascii="Times New Roman" w:hAnsi="Times New Roman"/>
          <w:sz w:val="24"/>
          <w:szCs w:val="18"/>
        </w:rPr>
        <w:t xml:space="preserve">k, helping them cope with daily life, </w:t>
      </w:r>
      <w:r w:rsidR="00B03253">
        <w:rPr>
          <w:rFonts w:ascii="Times New Roman" w:hAnsi="Times New Roman"/>
          <w:sz w:val="24"/>
          <w:szCs w:val="18"/>
        </w:rPr>
        <w:t>accepting them as class mates, employees, coll</w:t>
      </w:r>
      <w:r w:rsidR="00C74A6E">
        <w:rPr>
          <w:rFonts w:ascii="Times New Roman" w:hAnsi="Times New Roman"/>
          <w:sz w:val="24"/>
          <w:szCs w:val="18"/>
        </w:rPr>
        <w:t xml:space="preserve">eagues, neighbors and so forth </w:t>
      </w:r>
      <w:r w:rsidR="00C74A6E" w:rsidRPr="008E460D">
        <w:rPr>
          <w:rFonts w:ascii="Times New Roman" w:hAnsi="Times New Roman"/>
          <w:sz w:val="24"/>
        </w:rPr>
        <w:t>(</w:t>
      </w:r>
      <w:proofErr w:type="spellStart"/>
      <w:r w:rsidR="00C74A6E" w:rsidRPr="008E460D">
        <w:rPr>
          <w:rFonts w:ascii="Times New Roman" w:hAnsi="Times New Roman"/>
          <w:sz w:val="24"/>
          <w:lang w:val="en-GB"/>
        </w:rPr>
        <w:t>Svallfors</w:t>
      </w:r>
      <w:proofErr w:type="spellEnd"/>
      <w:r w:rsidR="00C74A6E" w:rsidRPr="008E460D">
        <w:rPr>
          <w:rFonts w:ascii="Times New Roman" w:hAnsi="Times New Roman"/>
          <w:sz w:val="24"/>
          <w:lang w:val="en-GB"/>
        </w:rPr>
        <w:t xml:space="preserve"> </w:t>
      </w:r>
      <w:r w:rsidR="008E460D">
        <w:rPr>
          <w:rFonts w:ascii="Times New Roman" w:hAnsi="Times New Roman"/>
          <w:sz w:val="24"/>
          <w:lang w:val="en-GB"/>
        </w:rPr>
        <w:t>and</w:t>
      </w:r>
      <w:r w:rsidR="00C74A6E" w:rsidRPr="008E460D">
        <w:rPr>
          <w:rFonts w:ascii="Times New Roman" w:hAnsi="Times New Roman"/>
          <w:sz w:val="24"/>
          <w:lang w:val="en-GB"/>
        </w:rPr>
        <w:t xml:space="preserve"> Taylor-</w:t>
      </w:r>
      <w:proofErr w:type="spellStart"/>
      <w:r w:rsidR="00C74A6E" w:rsidRPr="008E460D">
        <w:rPr>
          <w:rFonts w:ascii="Times New Roman" w:hAnsi="Times New Roman"/>
          <w:sz w:val="24"/>
          <w:lang w:val="en-GB"/>
        </w:rPr>
        <w:t>Gooby</w:t>
      </w:r>
      <w:proofErr w:type="spellEnd"/>
      <w:r w:rsidR="00C74A6E" w:rsidRPr="008E460D">
        <w:rPr>
          <w:rFonts w:ascii="Times New Roman" w:hAnsi="Times New Roman"/>
          <w:sz w:val="24"/>
          <w:lang w:val="en-GB"/>
        </w:rPr>
        <w:t xml:space="preserve"> 2007</w:t>
      </w:r>
      <w:r w:rsidR="008E460D" w:rsidRPr="008E460D">
        <w:rPr>
          <w:rFonts w:ascii="Times New Roman" w:hAnsi="Times New Roman"/>
          <w:sz w:val="24"/>
          <w:lang w:val="en-GB"/>
        </w:rPr>
        <w:t xml:space="preserve">; Newman </w:t>
      </w:r>
      <w:r w:rsidR="008E460D">
        <w:rPr>
          <w:rFonts w:ascii="Times New Roman" w:hAnsi="Times New Roman"/>
          <w:sz w:val="24"/>
          <w:lang w:val="en-GB"/>
        </w:rPr>
        <w:t>and</w:t>
      </w:r>
      <w:r w:rsidR="008E460D" w:rsidRPr="008E460D">
        <w:rPr>
          <w:rFonts w:ascii="Times New Roman" w:hAnsi="Times New Roman"/>
          <w:sz w:val="24"/>
          <w:lang w:val="en-GB"/>
        </w:rPr>
        <w:t xml:space="preserve"> </w:t>
      </w:r>
      <w:proofErr w:type="spellStart"/>
      <w:r w:rsidR="008E460D" w:rsidRPr="008E460D">
        <w:rPr>
          <w:rFonts w:ascii="Times New Roman" w:hAnsi="Times New Roman"/>
          <w:sz w:val="24"/>
          <w:lang w:val="en-GB"/>
        </w:rPr>
        <w:t>Tonkens</w:t>
      </w:r>
      <w:proofErr w:type="spellEnd"/>
      <w:r w:rsidR="008E460D" w:rsidRPr="008E460D">
        <w:rPr>
          <w:rFonts w:ascii="Times New Roman" w:hAnsi="Times New Roman"/>
          <w:sz w:val="24"/>
          <w:lang w:val="en-GB"/>
        </w:rPr>
        <w:t xml:space="preserve"> 2011)</w:t>
      </w:r>
      <w:r w:rsidR="00C74A6E" w:rsidRPr="008E460D">
        <w:rPr>
          <w:rFonts w:ascii="Times New Roman" w:hAnsi="Times New Roman"/>
          <w:sz w:val="24"/>
        </w:rPr>
        <w:t>.</w:t>
      </w:r>
    </w:p>
    <w:p w:rsidR="00B03253" w:rsidRDefault="00C74A6E" w:rsidP="008E460D">
      <w:pPr>
        <w:spacing w:line="480" w:lineRule="auto"/>
        <w:ind w:firstLine="720"/>
        <w:rPr>
          <w:rFonts w:ascii="Times New Roman" w:hAnsi="Times New Roman"/>
          <w:sz w:val="24"/>
          <w:szCs w:val="18"/>
        </w:rPr>
      </w:pPr>
      <w:r>
        <w:rPr>
          <w:rFonts w:ascii="Times New Roman" w:hAnsi="Times New Roman"/>
          <w:sz w:val="24"/>
          <w:szCs w:val="18"/>
        </w:rPr>
        <w:t xml:space="preserve">In this article I want to assess this policy change from a distributive justice perspective. Who stand to benefit and </w:t>
      </w:r>
      <w:r w:rsidR="001B0CB0">
        <w:rPr>
          <w:rFonts w:ascii="Times New Roman" w:hAnsi="Times New Roman"/>
          <w:sz w:val="24"/>
          <w:szCs w:val="18"/>
        </w:rPr>
        <w:t xml:space="preserve">who will lose out </w:t>
      </w:r>
      <w:r>
        <w:rPr>
          <w:rFonts w:ascii="Times New Roman" w:hAnsi="Times New Roman"/>
          <w:sz w:val="24"/>
          <w:szCs w:val="18"/>
        </w:rPr>
        <w:t xml:space="preserve">in what way? </w:t>
      </w:r>
      <w:r w:rsidR="00B03253">
        <w:rPr>
          <w:rFonts w:ascii="Times New Roman" w:hAnsi="Times New Roman"/>
          <w:sz w:val="24"/>
          <w:szCs w:val="18"/>
        </w:rPr>
        <w:t>I will first introduce the inclusion project (section 2). In section 3 I will discuss the consequences of inclusion policy for the targeted groups (the weak). In section 4 I will discuss the consequences for the strong; the pros and cons of active solidarity.</w:t>
      </w:r>
      <w:r w:rsidR="00C21632" w:rsidRPr="00C21632">
        <w:rPr>
          <w:rFonts w:ascii="Times New Roman" w:hAnsi="Times New Roman"/>
          <w:sz w:val="24"/>
          <w:szCs w:val="18"/>
          <w:vertAlign w:val="superscript"/>
        </w:rPr>
        <w:t>1</w:t>
      </w:r>
      <w:r w:rsidR="001B0CB0" w:rsidRPr="001B0CB0">
        <w:rPr>
          <w:rStyle w:val="Eindnootmarkering"/>
          <w:rFonts w:ascii="Times New Roman" w:hAnsi="Times New Roman"/>
          <w:sz w:val="24"/>
          <w:szCs w:val="18"/>
        </w:rPr>
        <w:t xml:space="preserve"> </w:t>
      </w:r>
      <w:r w:rsidR="00B03253">
        <w:rPr>
          <w:rFonts w:ascii="Times New Roman" w:hAnsi="Times New Roman"/>
          <w:sz w:val="24"/>
          <w:szCs w:val="18"/>
        </w:rPr>
        <w:t xml:space="preserve">In the final section </w:t>
      </w:r>
      <w:r w:rsidR="00B03253">
        <w:rPr>
          <w:rFonts w:ascii="Times New Roman" w:hAnsi="Times New Roman"/>
          <w:sz w:val="24"/>
          <w:szCs w:val="18"/>
        </w:rPr>
        <w:lastRenderedPageBreak/>
        <w:t xml:space="preserve">I will </w:t>
      </w:r>
      <w:r w:rsidR="008E460D">
        <w:rPr>
          <w:rFonts w:ascii="Times New Roman" w:hAnsi="Times New Roman"/>
          <w:sz w:val="24"/>
          <w:szCs w:val="18"/>
        </w:rPr>
        <w:t xml:space="preserve">balance the books on inclusion and </w:t>
      </w:r>
      <w:r w:rsidR="00B03253">
        <w:rPr>
          <w:rFonts w:ascii="Times New Roman" w:hAnsi="Times New Roman"/>
          <w:sz w:val="24"/>
          <w:szCs w:val="18"/>
        </w:rPr>
        <w:t>active solidarity.</w:t>
      </w:r>
      <w:r w:rsidR="008E460D">
        <w:rPr>
          <w:rFonts w:ascii="Times New Roman" w:hAnsi="Times New Roman"/>
          <w:sz w:val="24"/>
          <w:szCs w:val="18"/>
        </w:rPr>
        <w:t xml:space="preserve"> Should we move forward or should we pause and reconsider our steps?</w:t>
      </w:r>
    </w:p>
    <w:p w:rsidR="008E460D" w:rsidRDefault="008E460D">
      <w:pPr>
        <w:rPr>
          <w:rFonts w:ascii="Times New Roman" w:hAnsi="Times New Roman"/>
          <w:b/>
          <w:sz w:val="24"/>
          <w:szCs w:val="18"/>
        </w:rPr>
      </w:pPr>
    </w:p>
    <w:p w:rsidR="008E460D" w:rsidRDefault="008E460D">
      <w:pPr>
        <w:rPr>
          <w:rFonts w:ascii="Times New Roman" w:hAnsi="Times New Roman"/>
          <w:b/>
          <w:sz w:val="24"/>
          <w:szCs w:val="18"/>
        </w:rPr>
      </w:pPr>
    </w:p>
    <w:p w:rsidR="0030468A" w:rsidRPr="008E460D" w:rsidRDefault="008E460D" w:rsidP="008E460D">
      <w:pPr>
        <w:numPr>
          <w:ilvl w:val="0"/>
          <w:numId w:val="3"/>
        </w:numPr>
        <w:rPr>
          <w:rFonts w:ascii="Times New Roman" w:hAnsi="Times New Roman"/>
          <w:b/>
          <w:sz w:val="24"/>
          <w:szCs w:val="18"/>
        </w:rPr>
      </w:pPr>
      <w:r w:rsidRPr="008E460D">
        <w:rPr>
          <w:rFonts w:ascii="Times New Roman" w:hAnsi="Times New Roman"/>
          <w:b/>
          <w:sz w:val="24"/>
          <w:szCs w:val="18"/>
        </w:rPr>
        <w:t>Deinstitutionalization and inclusion</w:t>
      </w:r>
    </w:p>
    <w:p w:rsidR="00E31D04" w:rsidRPr="00CB3310" w:rsidRDefault="00E31D04">
      <w:pPr>
        <w:rPr>
          <w:rFonts w:ascii="Times New Roman" w:hAnsi="Times New Roman"/>
          <w:sz w:val="24"/>
          <w:szCs w:val="18"/>
        </w:rPr>
      </w:pPr>
    </w:p>
    <w:p w:rsidR="006F5EE1" w:rsidRPr="00CB3310" w:rsidRDefault="00237248" w:rsidP="008E460D">
      <w:pPr>
        <w:spacing w:line="480" w:lineRule="auto"/>
        <w:rPr>
          <w:rFonts w:ascii="Times New Roman" w:hAnsi="Times New Roman"/>
          <w:sz w:val="24"/>
          <w:szCs w:val="18"/>
        </w:rPr>
      </w:pPr>
      <w:proofErr w:type="spellStart"/>
      <w:r w:rsidRPr="00CB3310">
        <w:rPr>
          <w:rFonts w:ascii="Times New Roman" w:hAnsi="Times New Roman"/>
          <w:sz w:val="24"/>
          <w:szCs w:val="18"/>
        </w:rPr>
        <w:t>Miek</w:t>
      </w:r>
      <w:proofErr w:type="spellEnd"/>
      <w:r w:rsidRPr="00CB3310">
        <w:rPr>
          <w:rFonts w:ascii="Times New Roman" w:hAnsi="Times New Roman"/>
          <w:sz w:val="24"/>
          <w:szCs w:val="18"/>
        </w:rPr>
        <w:t xml:space="preserve"> </w:t>
      </w:r>
      <w:proofErr w:type="spellStart"/>
      <w:r w:rsidRPr="00CB3310">
        <w:rPr>
          <w:rFonts w:ascii="Times New Roman" w:hAnsi="Times New Roman"/>
          <w:sz w:val="24"/>
          <w:szCs w:val="18"/>
        </w:rPr>
        <w:t>Smilde</w:t>
      </w:r>
      <w:proofErr w:type="spellEnd"/>
      <w:r w:rsidRPr="00CB3310">
        <w:rPr>
          <w:rFonts w:ascii="Times New Roman" w:hAnsi="Times New Roman"/>
          <w:sz w:val="24"/>
          <w:szCs w:val="18"/>
        </w:rPr>
        <w:t xml:space="preserve"> is the daughter of a retired mental hospital director. Her father’s hospital was built in the nineteen sixties. In 2009 the entire hospital was dismantled and the buildings were </w:t>
      </w:r>
      <w:r w:rsidR="003D521A">
        <w:rPr>
          <w:rFonts w:ascii="Times New Roman" w:hAnsi="Times New Roman"/>
          <w:sz w:val="24"/>
          <w:szCs w:val="18"/>
        </w:rPr>
        <w:t>pulled</w:t>
      </w:r>
      <w:r w:rsidRPr="00CB3310">
        <w:rPr>
          <w:rFonts w:ascii="Times New Roman" w:hAnsi="Times New Roman"/>
          <w:sz w:val="24"/>
          <w:szCs w:val="18"/>
        </w:rPr>
        <w:t xml:space="preserve"> down. </w:t>
      </w:r>
      <w:proofErr w:type="spellStart"/>
      <w:r w:rsidR="00816F33" w:rsidRPr="00CB3310">
        <w:rPr>
          <w:rFonts w:ascii="Times New Roman" w:hAnsi="Times New Roman"/>
          <w:sz w:val="24"/>
          <w:szCs w:val="18"/>
        </w:rPr>
        <w:t>Smilde</w:t>
      </w:r>
      <w:proofErr w:type="spellEnd"/>
      <w:r w:rsidR="00816F33" w:rsidRPr="00CB3310">
        <w:rPr>
          <w:rFonts w:ascii="Times New Roman" w:hAnsi="Times New Roman"/>
          <w:sz w:val="24"/>
          <w:szCs w:val="18"/>
        </w:rPr>
        <w:t xml:space="preserve"> was intrigued by the history of her father’s hospital</w:t>
      </w:r>
      <w:r w:rsidR="00C837BB" w:rsidRPr="00CB3310">
        <w:rPr>
          <w:rFonts w:ascii="Times New Roman" w:hAnsi="Times New Roman"/>
          <w:sz w:val="24"/>
          <w:szCs w:val="18"/>
        </w:rPr>
        <w:t xml:space="preserve"> and wro</w:t>
      </w:r>
      <w:r w:rsidR="00816F33" w:rsidRPr="00CB3310">
        <w:rPr>
          <w:rFonts w:ascii="Times New Roman" w:hAnsi="Times New Roman"/>
          <w:sz w:val="24"/>
          <w:szCs w:val="18"/>
        </w:rPr>
        <w:t>te a book about it</w:t>
      </w:r>
      <w:r w:rsidR="008E460D">
        <w:rPr>
          <w:rFonts w:ascii="Times New Roman" w:hAnsi="Times New Roman"/>
          <w:sz w:val="24"/>
          <w:szCs w:val="18"/>
        </w:rPr>
        <w:t xml:space="preserve"> (</w:t>
      </w:r>
      <w:proofErr w:type="spellStart"/>
      <w:r w:rsidR="008E460D">
        <w:rPr>
          <w:rFonts w:ascii="Times New Roman" w:hAnsi="Times New Roman"/>
          <w:sz w:val="24"/>
          <w:szCs w:val="18"/>
        </w:rPr>
        <w:t>Smilde</w:t>
      </w:r>
      <w:proofErr w:type="spellEnd"/>
      <w:r w:rsidR="008E460D">
        <w:rPr>
          <w:rFonts w:ascii="Times New Roman" w:hAnsi="Times New Roman"/>
          <w:sz w:val="24"/>
          <w:szCs w:val="18"/>
        </w:rPr>
        <w:t xml:space="preserve"> 2011)</w:t>
      </w:r>
      <w:r w:rsidR="00816F33" w:rsidRPr="00CB3310">
        <w:rPr>
          <w:rFonts w:ascii="Times New Roman" w:hAnsi="Times New Roman"/>
          <w:sz w:val="24"/>
          <w:szCs w:val="18"/>
        </w:rPr>
        <w:t>.</w:t>
      </w:r>
      <w:r w:rsidR="008E460D">
        <w:rPr>
          <w:rStyle w:val="Voetnootmarkering"/>
          <w:rFonts w:ascii="Times New Roman" w:hAnsi="Times New Roman"/>
          <w:sz w:val="24"/>
          <w:szCs w:val="18"/>
        </w:rPr>
        <w:t xml:space="preserve"> </w:t>
      </w:r>
      <w:r w:rsidR="00816F33" w:rsidRPr="00CB3310">
        <w:rPr>
          <w:rFonts w:ascii="Times New Roman" w:hAnsi="Times New Roman"/>
          <w:sz w:val="24"/>
          <w:szCs w:val="18"/>
        </w:rPr>
        <w:t xml:space="preserve">She talked to nurses and doctors, former colleagues of her father, to the present hospital staff and to patients who had spent weeks, months </w:t>
      </w:r>
      <w:r w:rsidR="00E91206">
        <w:rPr>
          <w:rFonts w:ascii="Times New Roman" w:hAnsi="Times New Roman"/>
          <w:sz w:val="24"/>
          <w:szCs w:val="18"/>
        </w:rPr>
        <w:t>or</w:t>
      </w:r>
      <w:r w:rsidR="00816F33" w:rsidRPr="00CB3310">
        <w:rPr>
          <w:rFonts w:ascii="Times New Roman" w:hAnsi="Times New Roman"/>
          <w:sz w:val="24"/>
          <w:szCs w:val="18"/>
        </w:rPr>
        <w:t xml:space="preserve"> years of their lives in the hospital. </w:t>
      </w:r>
      <w:r w:rsidR="00400A69" w:rsidRPr="00CB3310">
        <w:rPr>
          <w:rFonts w:ascii="Times New Roman" w:hAnsi="Times New Roman"/>
          <w:sz w:val="24"/>
          <w:szCs w:val="18"/>
        </w:rPr>
        <w:t xml:space="preserve">The book starts in the days of </w:t>
      </w:r>
      <w:r w:rsidR="00400A69" w:rsidRPr="00CB3310">
        <w:rPr>
          <w:rFonts w:ascii="Times New Roman" w:hAnsi="Times New Roman"/>
          <w:i/>
          <w:sz w:val="24"/>
          <w:szCs w:val="18"/>
        </w:rPr>
        <w:t>One Flew over the Cuckoo’s Nest</w:t>
      </w:r>
      <w:r w:rsidR="00400A69" w:rsidRPr="00CB3310">
        <w:rPr>
          <w:rFonts w:ascii="Times New Roman" w:hAnsi="Times New Roman"/>
          <w:sz w:val="24"/>
          <w:szCs w:val="18"/>
        </w:rPr>
        <w:t xml:space="preserve">, the 1962 novel by Ken </w:t>
      </w:r>
      <w:proofErr w:type="spellStart"/>
      <w:r w:rsidR="00400A69" w:rsidRPr="00CB3310">
        <w:rPr>
          <w:rFonts w:ascii="Times New Roman" w:hAnsi="Times New Roman"/>
          <w:sz w:val="24"/>
          <w:szCs w:val="18"/>
        </w:rPr>
        <w:t>Kesey</w:t>
      </w:r>
      <w:proofErr w:type="spellEnd"/>
      <w:r w:rsidR="00400A69" w:rsidRPr="00CB3310">
        <w:rPr>
          <w:rFonts w:ascii="Times New Roman" w:hAnsi="Times New Roman"/>
          <w:sz w:val="24"/>
          <w:szCs w:val="18"/>
        </w:rPr>
        <w:t>, made famous by the 1975 film starring Jac</w:t>
      </w:r>
      <w:r w:rsidR="002803C3">
        <w:rPr>
          <w:rFonts w:ascii="Times New Roman" w:hAnsi="Times New Roman"/>
          <w:sz w:val="24"/>
          <w:szCs w:val="18"/>
        </w:rPr>
        <w:t xml:space="preserve">k Nicholson as Randle </w:t>
      </w:r>
      <w:proofErr w:type="spellStart"/>
      <w:r w:rsidR="002803C3">
        <w:rPr>
          <w:rFonts w:ascii="Times New Roman" w:hAnsi="Times New Roman"/>
          <w:sz w:val="24"/>
          <w:szCs w:val="18"/>
        </w:rPr>
        <w:t>McMurphy</w:t>
      </w:r>
      <w:proofErr w:type="spellEnd"/>
      <w:r w:rsidR="002803C3">
        <w:rPr>
          <w:rFonts w:ascii="Times New Roman" w:hAnsi="Times New Roman"/>
          <w:sz w:val="24"/>
          <w:szCs w:val="18"/>
        </w:rPr>
        <w:t xml:space="preserve"> (</w:t>
      </w:r>
      <w:r w:rsidR="00400A69" w:rsidRPr="00CB3310">
        <w:rPr>
          <w:rFonts w:ascii="Times New Roman" w:hAnsi="Times New Roman"/>
          <w:sz w:val="24"/>
          <w:szCs w:val="18"/>
        </w:rPr>
        <w:t>a convicted criminal who seeks to avoid hard labor by applying for mental evalu</w:t>
      </w:r>
      <w:r w:rsidR="00E8589C" w:rsidRPr="00CB3310">
        <w:rPr>
          <w:rFonts w:ascii="Times New Roman" w:hAnsi="Times New Roman"/>
          <w:sz w:val="24"/>
          <w:szCs w:val="18"/>
        </w:rPr>
        <w:t xml:space="preserve">ation in a psychiatric ward, where he is subjected to the authoritarian rule of nurse </w:t>
      </w:r>
      <w:proofErr w:type="spellStart"/>
      <w:r w:rsidR="00E8589C" w:rsidRPr="00CB3310">
        <w:rPr>
          <w:rFonts w:ascii="Times New Roman" w:hAnsi="Times New Roman"/>
          <w:sz w:val="24"/>
          <w:szCs w:val="18"/>
        </w:rPr>
        <w:t>Ratched</w:t>
      </w:r>
      <w:proofErr w:type="spellEnd"/>
      <w:r w:rsidR="002803C3">
        <w:rPr>
          <w:rFonts w:ascii="Times New Roman" w:hAnsi="Times New Roman"/>
          <w:sz w:val="24"/>
          <w:szCs w:val="18"/>
        </w:rPr>
        <w:t>)</w:t>
      </w:r>
      <w:r w:rsidR="00E8589C" w:rsidRPr="00CB3310">
        <w:rPr>
          <w:rFonts w:ascii="Times New Roman" w:hAnsi="Times New Roman"/>
          <w:sz w:val="24"/>
          <w:szCs w:val="18"/>
        </w:rPr>
        <w:t xml:space="preserve">. </w:t>
      </w:r>
      <w:proofErr w:type="spellStart"/>
      <w:r w:rsidR="00E8589C" w:rsidRPr="00CB3310">
        <w:rPr>
          <w:rFonts w:ascii="Times New Roman" w:hAnsi="Times New Roman"/>
          <w:sz w:val="24"/>
          <w:szCs w:val="18"/>
        </w:rPr>
        <w:t>Smilde</w:t>
      </w:r>
      <w:proofErr w:type="spellEnd"/>
      <w:r w:rsidR="00E8589C" w:rsidRPr="00CB3310">
        <w:rPr>
          <w:rFonts w:ascii="Times New Roman" w:hAnsi="Times New Roman"/>
          <w:sz w:val="24"/>
          <w:szCs w:val="18"/>
        </w:rPr>
        <w:t xml:space="preserve"> talked to former </w:t>
      </w:r>
      <w:r w:rsidR="00E91206">
        <w:rPr>
          <w:rFonts w:ascii="Times New Roman" w:hAnsi="Times New Roman"/>
          <w:sz w:val="24"/>
          <w:szCs w:val="18"/>
        </w:rPr>
        <w:t xml:space="preserve">psychiatric </w:t>
      </w:r>
      <w:r w:rsidR="00E8589C" w:rsidRPr="00CB3310">
        <w:rPr>
          <w:rFonts w:ascii="Times New Roman" w:hAnsi="Times New Roman"/>
          <w:sz w:val="24"/>
          <w:szCs w:val="18"/>
        </w:rPr>
        <w:t xml:space="preserve">patients </w:t>
      </w:r>
      <w:r w:rsidR="006C439B" w:rsidRPr="00CB3310">
        <w:rPr>
          <w:rFonts w:ascii="Times New Roman" w:hAnsi="Times New Roman"/>
          <w:sz w:val="24"/>
          <w:szCs w:val="18"/>
        </w:rPr>
        <w:t xml:space="preserve">some of </w:t>
      </w:r>
      <w:r w:rsidR="00E8589C" w:rsidRPr="00CB3310">
        <w:rPr>
          <w:rFonts w:ascii="Times New Roman" w:hAnsi="Times New Roman"/>
          <w:sz w:val="24"/>
          <w:szCs w:val="18"/>
        </w:rPr>
        <w:t>who</w:t>
      </w:r>
      <w:r w:rsidR="006C439B" w:rsidRPr="00CB3310">
        <w:rPr>
          <w:rFonts w:ascii="Times New Roman" w:hAnsi="Times New Roman"/>
          <w:sz w:val="24"/>
          <w:szCs w:val="18"/>
        </w:rPr>
        <w:t>m</w:t>
      </w:r>
      <w:r w:rsidR="00E8589C" w:rsidRPr="00CB3310">
        <w:rPr>
          <w:rFonts w:ascii="Times New Roman" w:hAnsi="Times New Roman"/>
          <w:sz w:val="24"/>
          <w:szCs w:val="18"/>
        </w:rPr>
        <w:t xml:space="preserve"> had been </w:t>
      </w:r>
      <w:r w:rsidR="006C439B" w:rsidRPr="00CB3310">
        <w:rPr>
          <w:rFonts w:ascii="Times New Roman" w:hAnsi="Times New Roman"/>
          <w:sz w:val="24"/>
          <w:szCs w:val="18"/>
        </w:rPr>
        <w:t xml:space="preserve">no more than </w:t>
      </w:r>
      <w:r w:rsidR="00E8589C" w:rsidRPr="00CB3310">
        <w:rPr>
          <w:rFonts w:ascii="Times New Roman" w:hAnsi="Times New Roman"/>
          <w:sz w:val="24"/>
          <w:szCs w:val="18"/>
        </w:rPr>
        <w:t>wayward, obnoxious, lovesick teenagers, somewhat addicted to alcohol or marihuana</w:t>
      </w:r>
      <w:r w:rsidR="006C439B" w:rsidRPr="00CB3310">
        <w:rPr>
          <w:rFonts w:ascii="Times New Roman" w:hAnsi="Times New Roman"/>
          <w:sz w:val="24"/>
          <w:szCs w:val="18"/>
        </w:rPr>
        <w:t>. In the early nineteen sixties they</w:t>
      </w:r>
      <w:r w:rsidR="00E8589C" w:rsidRPr="00CB3310">
        <w:rPr>
          <w:rFonts w:ascii="Times New Roman" w:hAnsi="Times New Roman"/>
          <w:sz w:val="24"/>
          <w:szCs w:val="18"/>
        </w:rPr>
        <w:t xml:space="preserve"> </w:t>
      </w:r>
      <w:r w:rsidR="00CB3310">
        <w:rPr>
          <w:rFonts w:ascii="Times New Roman" w:hAnsi="Times New Roman"/>
          <w:sz w:val="24"/>
          <w:szCs w:val="18"/>
        </w:rPr>
        <w:t>had been</w:t>
      </w:r>
      <w:r w:rsidR="006C439B" w:rsidRPr="00CB3310">
        <w:rPr>
          <w:rFonts w:ascii="Times New Roman" w:hAnsi="Times New Roman"/>
          <w:sz w:val="24"/>
          <w:szCs w:val="18"/>
        </w:rPr>
        <w:t xml:space="preserve"> </w:t>
      </w:r>
      <w:r w:rsidR="00E8589C" w:rsidRPr="00CB3310">
        <w:rPr>
          <w:rFonts w:ascii="Times New Roman" w:hAnsi="Times New Roman"/>
          <w:sz w:val="24"/>
          <w:szCs w:val="18"/>
        </w:rPr>
        <w:t xml:space="preserve">admitted to the mental hospital in </w:t>
      </w:r>
      <w:proofErr w:type="spellStart"/>
      <w:r w:rsidR="00E8589C" w:rsidRPr="00CB3310">
        <w:rPr>
          <w:rFonts w:ascii="Times New Roman" w:hAnsi="Times New Roman"/>
          <w:sz w:val="24"/>
          <w:szCs w:val="18"/>
        </w:rPr>
        <w:t>Raalte</w:t>
      </w:r>
      <w:proofErr w:type="spellEnd"/>
      <w:r w:rsidR="00E8589C" w:rsidRPr="00CB3310">
        <w:rPr>
          <w:rFonts w:ascii="Times New Roman" w:hAnsi="Times New Roman"/>
          <w:sz w:val="24"/>
          <w:szCs w:val="18"/>
        </w:rPr>
        <w:t xml:space="preserve"> (typically located in a desolate part of the country) and </w:t>
      </w:r>
      <w:r w:rsidR="00DB558E" w:rsidRPr="00CB3310">
        <w:rPr>
          <w:rFonts w:ascii="Times New Roman" w:hAnsi="Times New Roman"/>
          <w:sz w:val="24"/>
          <w:szCs w:val="18"/>
        </w:rPr>
        <w:t>subsequently</w:t>
      </w:r>
      <w:r w:rsidR="003D521A">
        <w:rPr>
          <w:rFonts w:ascii="Times New Roman" w:hAnsi="Times New Roman"/>
          <w:sz w:val="24"/>
          <w:szCs w:val="18"/>
        </w:rPr>
        <w:t xml:space="preserve"> stayed there for years i</w:t>
      </w:r>
      <w:r w:rsidR="00E8589C" w:rsidRPr="00CB3310">
        <w:rPr>
          <w:rFonts w:ascii="Times New Roman" w:hAnsi="Times New Roman"/>
          <w:sz w:val="24"/>
          <w:szCs w:val="18"/>
        </w:rPr>
        <w:t xml:space="preserve">n a row. Some of them had been kept busy with activities such as </w:t>
      </w:r>
      <w:r w:rsidR="00DB558E" w:rsidRPr="00CB3310">
        <w:rPr>
          <w:rFonts w:ascii="Times New Roman" w:hAnsi="Times New Roman"/>
          <w:sz w:val="24"/>
          <w:szCs w:val="18"/>
        </w:rPr>
        <w:t xml:space="preserve">creative therapy </w:t>
      </w:r>
      <w:r w:rsidR="00E8589C" w:rsidRPr="00CB3310">
        <w:rPr>
          <w:rFonts w:ascii="Times New Roman" w:hAnsi="Times New Roman"/>
          <w:sz w:val="24"/>
          <w:szCs w:val="18"/>
        </w:rPr>
        <w:t xml:space="preserve">or garden work, receiving very little medical attention in the process. </w:t>
      </w:r>
      <w:proofErr w:type="spellStart"/>
      <w:r w:rsidR="00C837BB" w:rsidRPr="00CB3310">
        <w:rPr>
          <w:rFonts w:ascii="Times New Roman" w:hAnsi="Times New Roman"/>
          <w:sz w:val="24"/>
          <w:szCs w:val="18"/>
        </w:rPr>
        <w:t>Smilde</w:t>
      </w:r>
      <w:proofErr w:type="spellEnd"/>
      <w:r w:rsidR="00C837BB" w:rsidRPr="00CB3310">
        <w:rPr>
          <w:rFonts w:ascii="Times New Roman" w:hAnsi="Times New Roman"/>
          <w:sz w:val="24"/>
          <w:szCs w:val="18"/>
        </w:rPr>
        <w:t xml:space="preserve"> also visited </w:t>
      </w:r>
      <w:r w:rsidR="00FF2FF7" w:rsidRPr="00CB3310">
        <w:rPr>
          <w:rFonts w:ascii="Times New Roman" w:hAnsi="Times New Roman"/>
          <w:sz w:val="24"/>
          <w:szCs w:val="18"/>
        </w:rPr>
        <w:t xml:space="preserve">recently diagnosed </w:t>
      </w:r>
      <w:r w:rsidR="00C837BB" w:rsidRPr="00CB3310">
        <w:rPr>
          <w:rFonts w:ascii="Times New Roman" w:hAnsi="Times New Roman"/>
          <w:sz w:val="24"/>
          <w:szCs w:val="18"/>
        </w:rPr>
        <w:t xml:space="preserve">psychiatric patients. </w:t>
      </w:r>
      <w:r w:rsidR="00DB558E" w:rsidRPr="00CB3310">
        <w:rPr>
          <w:rFonts w:ascii="Times New Roman" w:hAnsi="Times New Roman"/>
          <w:sz w:val="24"/>
          <w:szCs w:val="18"/>
        </w:rPr>
        <w:t xml:space="preserve">Present day patients are treated very differently. Effective medication </w:t>
      </w:r>
      <w:r w:rsidR="006F5EE1" w:rsidRPr="00CB3310">
        <w:rPr>
          <w:rFonts w:ascii="Times New Roman" w:hAnsi="Times New Roman"/>
          <w:sz w:val="24"/>
          <w:szCs w:val="18"/>
        </w:rPr>
        <w:t>(antipsychotic drugs) has made it possible for patients to lead a relatively normal life with occasional therapeutic consult</w:t>
      </w:r>
      <w:r w:rsidR="00C837BB" w:rsidRPr="00CB3310">
        <w:rPr>
          <w:rFonts w:ascii="Times New Roman" w:hAnsi="Times New Roman"/>
          <w:sz w:val="24"/>
          <w:szCs w:val="18"/>
        </w:rPr>
        <w:t>ations</w:t>
      </w:r>
      <w:r w:rsidR="006F5EE1" w:rsidRPr="00CB3310">
        <w:rPr>
          <w:rFonts w:ascii="Times New Roman" w:hAnsi="Times New Roman"/>
          <w:sz w:val="24"/>
          <w:szCs w:val="18"/>
        </w:rPr>
        <w:t xml:space="preserve">. Hospitalization is generally taken to be a negative side effect of long term therapy within the walls of an institution; hospitalized patients tend to lose the capacity to take </w:t>
      </w:r>
      <w:r w:rsidR="006F5EE1" w:rsidRPr="00CB3310">
        <w:rPr>
          <w:rFonts w:ascii="Times New Roman" w:hAnsi="Times New Roman"/>
          <w:sz w:val="24"/>
          <w:szCs w:val="18"/>
        </w:rPr>
        <w:lastRenderedPageBreak/>
        <w:t>charge of their lives and their daily routines</w:t>
      </w:r>
      <w:r w:rsidR="0019097D">
        <w:rPr>
          <w:rFonts w:ascii="Times New Roman" w:hAnsi="Times New Roman"/>
          <w:sz w:val="24"/>
          <w:szCs w:val="18"/>
        </w:rPr>
        <w:t xml:space="preserve"> (cf. also the seminal work by </w:t>
      </w:r>
      <w:proofErr w:type="spellStart"/>
      <w:r w:rsidR="0019097D">
        <w:rPr>
          <w:rFonts w:ascii="Times New Roman" w:hAnsi="Times New Roman"/>
          <w:sz w:val="24"/>
          <w:szCs w:val="18"/>
        </w:rPr>
        <w:t>Goffman</w:t>
      </w:r>
      <w:proofErr w:type="spellEnd"/>
      <w:r w:rsidR="0019097D">
        <w:rPr>
          <w:rFonts w:ascii="Times New Roman" w:hAnsi="Times New Roman"/>
          <w:sz w:val="24"/>
          <w:szCs w:val="18"/>
        </w:rPr>
        <w:t xml:space="preserve"> 1961).</w:t>
      </w:r>
      <w:r w:rsidR="006F5EE1" w:rsidRPr="00CB3310">
        <w:rPr>
          <w:rFonts w:ascii="Times New Roman" w:hAnsi="Times New Roman"/>
          <w:sz w:val="24"/>
          <w:szCs w:val="18"/>
        </w:rPr>
        <w:t xml:space="preserve"> </w:t>
      </w:r>
      <w:r w:rsidR="00FF2FF7" w:rsidRPr="00CB3310">
        <w:rPr>
          <w:rFonts w:ascii="Times New Roman" w:hAnsi="Times New Roman"/>
          <w:sz w:val="24"/>
          <w:szCs w:val="18"/>
        </w:rPr>
        <w:t>Thus</w:t>
      </w:r>
      <w:r w:rsidR="006F5EE1" w:rsidRPr="00CB3310">
        <w:rPr>
          <w:rFonts w:ascii="Times New Roman" w:hAnsi="Times New Roman"/>
          <w:sz w:val="24"/>
          <w:szCs w:val="18"/>
        </w:rPr>
        <w:t xml:space="preserve"> short term, preferably ambulatory care has become the dominant form of therapy.</w:t>
      </w:r>
      <w:r w:rsidR="00174614" w:rsidRPr="00CB3310">
        <w:rPr>
          <w:rFonts w:ascii="Times New Roman" w:hAnsi="Times New Roman"/>
          <w:sz w:val="24"/>
          <w:szCs w:val="18"/>
        </w:rPr>
        <w:t xml:space="preserve"> </w:t>
      </w:r>
      <w:r w:rsidR="00FF2FF7" w:rsidRPr="00CB3310">
        <w:rPr>
          <w:rFonts w:ascii="Times New Roman" w:hAnsi="Times New Roman"/>
          <w:sz w:val="24"/>
          <w:szCs w:val="18"/>
        </w:rPr>
        <w:t>Obviously</w:t>
      </w:r>
      <w:r w:rsidR="00500C31" w:rsidRPr="00CB3310">
        <w:rPr>
          <w:rFonts w:ascii="Times New Roman" w:hAnsi="Times New Roman"/>
          <w:sz w:val="24"/>
          <w:szCs w:val="18"/>
        </w:rPr>
        <w:t xml:space="preserve"> not every patient can be cured; some psychiatric illnesses are chronic conditions. However, institutional care is </w:t>
      </w:r>
      <w:r w:rsidR="002803C3">
        <w:rPr>
          <w:rFonts w:ascii="Times New Roman" w:hAnsi="Times New Roman"/>
          <w:sz w:val="24"/>
          <w:szCs w:val="18"/>
        </w:rPr>
        <w:t>considered</w:t>
      </w:r>
      <w:r w:rsidR="00500C31" w:rsidRPr="00CB3310">
        <w:rPr>
          <w:rFonts w:ascii="Times New Roman" w:hAnsi="Times New Roman"/>
          <w:sz w:val="24"/>
          <w:szCs w:val="18"/>
        </w:rPr>
        <w:t xml:space="preserve"> bad, even for chronic patients; hence many of them are left to their own devices </w:t>
      </w:r>
      <w:r w:rsidR="006C439B" w:rsidRPr="00CB3310">
        <w:rPr>
          <w:rFonts w:ascii="Times New Roman" w:hAnsi="Times New Roman"/>
          <w:sz w:val="24"/>
          <w:szCs w:val="18"/>
        </w:rPr>
        <w:t xml:space="preserve">outside the mental hospital </w:t>
      </w:r>
      <w:r w:rsidR="00500C31" w:rsidRPr="00CB3310">
        <w:rPr>
          <w:rFonts w:ascii="Times New Roman" w:hAnsi="Times New Roman"/>
          <w:sz w:val="24"/>
          <w:szCs w:val="18"/>
        </w:rPr>
        <w:t>or provided with some sort of sheltered housing within towns or villages, in mainstream society.</w:t>
      </w:r>
    </w:p>
    <w:p w:rsidR="00E91206" w:rsidRDefault="00C837BB" w:rsidP="008E460D">
      <w:pPr>
        <w:spacing w:line="480" w:lineRule="auto"/>
        <w:rPr>
          <w:rFonts w:ascii="Times New Roman" w:hAnsi="Times New Roman"/>
          <w:sz w:val="24"/>
          <w:szCs w:val="18"/>
        </w:rPr>
      </w:pPr>
      <w:r w:rsidRPr="00CB3310">
        <w:rPr>
          <w:rFonts w:ascii="Times New Roman" w:hAnsi="Times New Roman"/>
          <w:sz w:val="24"/>
          <w:szCs w:val="18"/>
        </w:rPr>
        <w:tab/>
        <w:t xml:space="preserve">The move toward deinstitutionalization in psychiatric care started in </w:t>
      </w:r>
      <w:smartTag w:uri="urn:schemas-microsoft-com:office:smarttags" w:element="country-region">
        <w:r w:rsidRPr="00CB3310">
          <w:rPr>
            <w:rFonts w:ascii="Times New Roman" w:hAnsi="Times New Roman"/>
            <w:sz w:val="24"/>
            <w:szCs w:val="18"/>
          </w:rPr>
          <w:t>Italy</w:t>
        </w:r>
      </w:smartTag>
      <w:r w:rsidRPr="00CB3310">
        <w:rPr>
          <w:rFonts w:ascii="Times New Roman" w:hAnsi="Times New Roman"/>
          <w:sz w:val="24"/>
          <w:szCs w:val="18"/>
        </w:rPr>
        <w:t xml:space="preserve"> and the </w:t>
      </w:r>
      <w:smartTag w:uri="urn:schemas-microsoft-com:office:smarttags" w:element="country-region">
        <w:r w:rsidRPr="00CB3310">
          <w:rPr>
            <w:rFonts w:ascii="Times New Roman" w:hAnsi="Times New Roman"/>
            <w:sz w:val="24"/>
            <w:szCs w:val="18"/>
          </w:rPr>
          <w:t>United States</w:t>
        </w:r>
      </w:smartTag>
      <w:r w:rsidRPr="00CB3310">
        <w:rPr>
          <w:rFonts w:ascii="Times New Roman" w:hAnsi="Times New Roman"/>
          <w:sz w:val="24"/>
          <w:szCs w:val="18"/>
        </w:rPr>
        <w:t xml:space="preserve"> and then spread </w:t>
      </w:r>
      <w:r w:rsidR="001B42CF" w:rsidRPr="00CB3310">
        <w:rPr>
          <w:rFonts w:ascii="Times New Roman" w:hAnsi="Times New Roman"/>
          <w:sz w:val="24"/>
          <w:szCs w:val="18"/>
        </w:rPr>
        <w:t xml:space="preserve">rapidly </w:t>
      </w:r>
      <w:r w:rsidRPr="00CB3310">
        <w:rPr>
          <w:rFonts w:ascii="Times New Roman" w:hAnsi="Times New Roman"/>
          <w:sz w:val="24"/>
          <w:szCs w:val="18"/>
        </w:rPr>
        <w:t xml:space="preserve">to Western Europe </w:t>
      </w:r>
      <w:r w:rsidR="001B42CF" w:rsidRPr="00CB3310">
        <w:rPr>
          <w:rFonts w:ascii="Times New Roman" w:hAnsi="Times New Roman"/>
          <w:sz w:val="24"/>
          <w:szCs w:val="18"/>
        </w:rPr>
        <w:t>(</w:t>
      </w:r>
      <w:proofErr w:type="spellStart"/>
      <w:r w:rsidR="001B42CF" w:rsidRPr="00CB3310">
        <w:rPr>
          <w:rFonts w:ascii="Times New Roman" w:hAnsi="Times New Roman"/>
          <w:sz w:val="24"/>
          <w:szCs w:val="18"/>
        </w:rPr>
        <w:t>Raalte</w:t>
      </w:r>
      <w:proofErr w:type="spellEnd"/>
      <w:r w:rsidR="001B42CF" w:rsidRPr="00CB3310">
        <w:rPr>
          <w:rFonts w:ascii="Times New Roman" w:hAnsi="Times New Roman"/>
          <w:sz w:val="24"/>
          <w:szCs w:val="18"/>
        </w:rPr>
        <w:t xml:space="preserve"> is a village in the </w:t>
      </w:r>
      <w:smartTag w:uri="urn:schemas-microsoft-com:office:smarttags" w:element="country-region">
        <w:r w:rsidR="001B42CF" w:rsidRPr="00CB3310">
          <w:rPr>
            <w:rFonts w:ascii="Times New Roman" w:hAnsi="Times New Roman"/>
            <w:sz w:val="24"/>
            <w:szCs w:val="18"/>
          </w:rPr>
          <w:t>Netherlands</w:t>
        </w:r>
      </w:smartTag>
      <w:r w:rsidR="001B42CF" w:rsidRPr="00CB3310">
        <w:rPr>
          <w:rFonts w:ascii="Times New Roman" w:hAnsi="Times New Roman"/>
          <w:sz w:val="24"/>
          <w:szCs w:val="18"/>
        </w:rPr>
        <w:t xml:space="preserve">) </w:t>
      </w:r>
      <w:r w:rsidRPr="00CB3310">
        <w:rPr>
          <w:rFonts w:ascii="Times New Roman" w:hAnsi="Times New Roman"/>
          <w:sz w:val="24"/>
          <w:szCs w:val="18"/>
        </w:rPr>
        <w:t xml:space="preserve">and the </w:t>
      </w:r>
      <w:smartTag w:uri="urn:schemas-microsoft-com:office:smarttags" w:element="place">
        <w:r w:rsidR="001B42CF" w:rsidRPr="00611E3D">
          <w:rPr>
            <w:rFonts w:ascii="Times New Roman" w:hAnsi="Times New Roman"/>
            <w:sz w:val="24"/>
          </w:rPr>
          <w:t>A</w:t>
        </w:r>
        <w:r w:rsidRPr="00611E3D">
          <w:rPr>
            <w:rFonts w:ascii="Times New Roman" w:hAnsi="Times New Roman"/>
            <w:sz w:val="24"/>
          </w:rPr>
          <w:t>ntipodes</w:t>
        </w:r>
      </w:smartTag>
      <w:r w:rsidR="0019097D">
        <w:rPr>
          <w:rFonts w:ascii="Times New Roman" w:hAnsi="Times New Roman"/>
          <w:sz w:val="24"/>
        </w:rPr>
        <w:t xml:space="preserve">. </w:t>
      </w:r>
      <w:r w:rsidR="0055067F" w:rsidRPr="00CB3310">
        <w:rPr>
          <w:rFonts w:ascii="Times New Roman" w:hAnsi="Times New Roman"/>
          <w:sz w:val="24"/>
          <w:szCs w:val="18"/>
        </w:rPr>
        <w:t xml:space="preserve">It did not just widen over the globe, it also spread to other parts of </w:t>
      </w:r>
      <w:r w:rsidR="002B7363" w:rsidRPr="00CB3310">
        <w:rPr>
          <w:rFonts w:ascii="Times New Roman" w:hAnsi="Times New Roman"/>
          <w:sz w:val="24"/>
          <w:szCs w:val="18"/>
        </w:rPr>
        <w:t xml:space="preserve">the </w:t>
      </w:r>
      <w:r w:rsidR="0055067F" w:rsidRPr="00CB3310">
        <w:rPr>
          <w:rFonts w:ascii="Times New Roman" w:hAnsi="Times New Roman"/>
          <w:sz w:val="24"/>
          <w:szCs w:val="18"/>
        </w:rPr>
        <w:t>health care</w:t>
      </w:r>
      <w:r w:rsidR="002B7363" w:rsidRPr="00CB3310">
        <w:rPr>
          <w:rFonts w:ascii="Times New Roman" w:hAnsi="Times New Roman"/>
          <w:sz w:val="24"/>
          <w:szCs w:val="18"/>
        </w:rPr>
        <w:t xml:space="preserve"> sector</w:t>
      </w:r>
      <w:r w:rsidR="0055067F" w:rsidRPr="00CB3310">
        <w:rPr>
          <w:rFonts w:ascii="Times New Roman" w:hAnsi="Times New Roman"/>
          <w:sz w:val="24"/>
          <w:szCs w:val="18"/>
        </w:rPr>
        <w:t>. Deinstitutionalization was deemed to be good for people with a physical handicap or chronic disease, for people with a mental retardation, for frail elderly people and for people suffering from Al</w:t>
      </w:r>
      <w:r w:rsidR="00613B0E" w:rsidRPr="00CB3310">
        <w:rPr>
          <w:rFonts w:ascii="Times New Roman" w:hAnsi="Times New Roman"/>
          <w:sz w:val="24"/>
          <w:szCs w:val="18"/>
        </w:rPr>
        <w:t>z</w:t>
      </w:r>
      <w:r w:rsidR="0055067F" w:rsidRPr="00CB3310">
        <w:rPr>
          <w:rFonts w:ascii="Times New Roman" w:hAnsi="Times New Roman"/>
          <w:sz w:val="24"/>
          <w:szCs w:val="18"/>
        </w:rPr>
        <w:t xml:space="preserve">heimer’s disease. If it were remotely feasible </w:t>
      </w:r>
      <w:r w:rsidR="00733117" w:rsidRPr="00CB3310">
        <w:rPr>
          <w:rFonts w:ascii="Times New Roman" w:hAnsi="Times New Roman"/>
          <w:sz w:val="24"/>
          <w:szCs w:val="18"/>
        </w:rPr>
        <w:t>frail and fragile citizens</w:t>
      </w:r>
      <w:r w:rsidR="0055067F" w:rsidRPr="00CB3310">
        <w:rPr>
          <w:rFonts w:ascii="Times New Roman" w:hAnsi="Times New Roman"/>
          <w:sz w:val="24"/>
          <w:szCs w:val="18"/>
        </w:rPr>
        <w:t xml:space="preserve"> should stay in or move to ordinary neighborhoods, </w:t>
      </w:r>
      <w:r w:rsidR="00817F37" w:rsidRPr="00CB3310">
        <w:rPr>
          <w:rFonts w:ascii="Times New Roman" w:hAnsi="Times New Roman"/>
          <w:sz w:val="24"/>
          <w:szCs w:val="18"/>
        </w:rPr>
        <w:t xml:space="preserve">where they could </w:t>
      </w:r>
      <w:r w:rsidR="0055067F" w:rsidRPr="00CB3310">
        <w:rPr>
          <w:rFonts w:ascii="Times New Roman" w:hAnsi="Times New Roman"/>
          <w:sz w:val="24"/>
          <w:szCs w:val="18"/>
        </w:rPr>
        <w:t>share in the hustle and bustle of ordinary life</w:t>
      </w:r>
      <w:r w:rsidR="0019097D">
        <w:rPr>
          <w:rFonts w:ascii="Times New Roman" w:hAnsi="Times New Roman"/>
          <w:sz w:val="24"/>
          <w:szCs w:val="18"/>
        </w:rPr>
        <w:t xml:space="preserve"> </w:t>
      </w:r>
      <w:r w:rsidR="0019097D" w:rsidRPr="00611E3D">
        <w:rPr>
          <w:rFonts w:ascii="Times New Roman" w:hAnsi="Times New Roman"/>
          <w:sz w:val="24"/>
        </w:rPr>
        <w:t>(</w:t>
      </w:r>
      <w:proofErr w:type="spellStart"/>
      <w:r w:rsidR="0019097D" w:rsidRPr="00611E3D">
        <w:rPr>
          <w:rFonts w:ascii="Times New Roman" w:hAnsi="Times New Roman"/>
          <w:sz w:val="24"/>
          <w:lang w:val="en-GB"/>
        </w:rPr>
        <w:t>Fakhoury</w:t>
      </w:r>
      <w:proofErr w:type="spellEnd"/>
      <w:r w:rsidR="0019097D" w:rsidRPr="00611E3D">
        <w:rPr>
          <w:rFonts w:ascii="Times New Roman" w:hAnsi="Times New Roman"/>
          <w:sz w:val="24"/>
          <w:lang w:val="en-GB"/>
        </w:rPr>
        <w:t xml:space="preserve"> and  </w:t>
      </w:r>
      <w:proofErr w:type="spellStart"/>
      <w:r w:rsidR="0019097D" w:rsidRPr="00611E3D">
        <w:rPr>
          <w:rFonts w:ascii="Times New Roman" w:hAnsi="Times New Roman"/>
          <w:sz w:val="24"/>
          <w:lang w:val="en-GB"/>
        </w:rPr>
        <w:t>Priebe</w:t>
      </w:r>
      <w:proofErr w:type="spellEnd"/>
      <w:r w:rsidR="0019097D" w:rsidRPr="00611E3D">
        <w:rPr>
          <w:rFonts w:ascii="Times New Roman" w:hAnsi="Times New Roman"/>
          <w:sz w:val="24"/>
          <w:lang w:val="en-GB"/>
        </w:rPr>
        <w:t xml:space="preserve"> 2002</w:t>
      </w:r>
      <w:r w:rsidR="0019097D" w:rsidRPr="00611E3D">
        <w:rPr>
          <w:rFonts w:ascii="Times New Roman" w:hAnsi="Times New Roman"/>
          <w:sz w:val="24"/>
        </w:rPr>
        <w:t xml:space="preserve">; </w:t>
      </w:r>
      <w:proofErr w:type="spellStart"/>
      <w:r w:rsidR="0019097D" w:rsidRPr="00611E3D">
        <w:rPr>
          <w:rFonts w:ascii="Times New Roman" w:hAnsi="Times New Roman"/>
          <w:sz w:val="24"/>
          <w:lang w:val="en-GB"/>
        </w:rPr>
        <w:t>Pavolini</w:t>
      </w:r>
      <w:proofErr w:type="spellEnd"/>
      <w:r w:rsidR="0019097D" w:rsidRPr="00611E3D">
        <w:rPr>
          <w:rFonts w:ascii="Times New Roman" w:hAnsi="Times New Roman"/>
          <w:sz w:val="24"/>
          <w:lang w:val="en-GB"/>
        </w:rPr>
        <w:t xml:space="preserve"> and </w:t>
      </w:r>
      <w:proofErr w:type="spellStart"/>
      <w:r w:rsidR="0019097D" w:rsidRPr="00611E3D">
        <w:rPr>
          <w:rFonts w:ascii="Times New Roman" w:hAnsi="Times New Roman"/>
          <w:sz w:val="24"/>
          <w:lang w:val="en-GB"/>
        </w:rPr>
        <w:t>Ranci</w:t>
      </w:r>
      <w:proofErr w:type="spellEnd"/>
      <w:r w:rsidR="0019097D" w:rsidRPr="00611E3D">
        <w:rPr>
          <w:rFonts w:ascii="Times New Roman" w:hAnsi="Times New Roman"/>
          <w:sz w:val="24"/>
          <w:lang w:val="en-GB"/>
        </w:rPr>
        <w:t xml:space="preserve">, 2008, </w:t>
      </w:r>
      <w:proofErr w:type="spellStart"/>
      <w:r w:rsidR="0019097D" w:rsidRPr="00611E3D">
        <w:rPr>
          <w:rFonts w:ascii="Times New Roman" w:hAnsi="Times New Roman"/>
          <w:sz w:val="24"/>
          <w:lang w:val="en-GB"/>
        </w:rPr>
        <w:t>Glendinning</w:t>
      </w:r>
      <w:proofErr w:type="spellEnd"/>
      <w:r w:rsidR="0019097D" w:rsidRPr="00611E3D">
        <w:rPr>
          <w:rStyle w:val="Voetnootmarkering"/>
          <w:rFonts w:ascii="Times New Roman" w:hAnsi="Times New Roman"/>
          <w:sz w:val="24"/>
        </w:rPr>
        <w:t xml:space="preserve"> </w:t>
      </w:r>
      <w:r w:rsidR="0019097D" w:rsidRPr="00611E3D">
        <w:rPr>
          <w:rFonts w:ascii="Times New Roman" w:hAnsi="Times New Roman"/>
          <w:sz w:val="24"/>
        </w:rPr>
        <w:t>2008</w:t>
      </w:r>
      <w:r w:rsidR="0019097D">
        <w:rPr>
          <w:rFonts w:ascii="Times New Roman" w:hAnsi="Times New Roman"/>
          <w:sz w:val="24"/>
        </w:rPr>
        <w:t xml:space="preserve">; </w:t>
      </w:r>
      <w:proofErr w:type="spellStart"/>
      <w:r w:rsidR="0019097D">
        <w:rPr>
          <w:rFonts w:ascii="Times New Roman" w:hAnsi="Times New Roman"/>
          <w:sz w:val="24"/>
          <w:szCs w:val="18"/>
        </w:rPr>
        <w:t>Plemper</w:t>
      </w:r>
      <w:proofErr w:type="spellEnd"/>
      <w:r w:rsidR="0019097D">
        <w:rPr>
          <w:rFonts w:ascii="Times New Roman" w:hAnsi="Times New Roman"/>
          <w:sz w:val="24"/>
          <w:szCs w:val="18"/>
        </w:rPr>
        <w:t xml:space="preserve"> &amp; Van </w:t>
      </w:r>
      <w:proofErr w:type="spellStart"/>
      <w:r w:rsidR="0019097D">
        <w:rPr>
          <w:rFonts w:ascii="Times New Roman" w:hAnsi="Times New Roman"/>
          <w:sz w:val="24"/>
          <w:szCs w:val="18"/>
        </w:rPr>
        <w:t>Vliet</w:t>
      </w:r>
      <w:proofErr w:type="spellEnd"/>
      <w:r w:rsidR="0019097D">
        <w:rPr>
          <w:rFonts w:ascii="Times New Roman" w:hAnsi="Times New Roman"/>
          <w:sz w:val="24"/>
          <w:szCs w:val="18"/>
        </w:rPr>
        <w:t xml:space="preserve"> 2003; Mechanic &amp; </w:t>
      </w:r>
      <w:proofErr w:type="spellStart"/>
      <w:r w:rsidR="0019097D">
        <w:rPr>
          <w:rFonts w:ascii="Times New Roman" w:hAnsi="Times New Roman"/>
          <w:sz w:val="24"/>
          <w:szCs w:val="18"/>
        </w:rPr>
        <w:t>Rochefort</w:t>
      </w:r>
      <w:proofErr w:type="spellEnd"/>
      <w:r w:rsidR="0019097D">
        <w:rPr>
          <w:rFonts w:ascii="Times New Roman" w:hAnsi="Times New Roman"/>
          <w:sz w:val="24"/>
          <w:szCs w:val="18"/>
        </w:rPr>
        <w:t xml:space="preserve"> 1990). </w:t>
      </w:r>
      <w:r w:rsidR="006C439B" w:rsidRPr="00CB3310">
        <w:rPr>
          <w:rFonts w:ascii="Times New Roman" w:hAnsi="Times New Roman"/>
          <w:sz w:val="24"/>
          <w:szCs w:val="18"/>
        </w:rPr>
        <w:t xml:space="preserve">Similar arguments were made with regard to work. </w:t>
      </w:r>
      <w:r w:rsidR="00744320">
        <w:rPr>
          <w:rFonts w:ascii="Times New Roman" w:hAnsi="Times New Roman"/>
          <w:sz w:val="24"/>
          <w:szCs w:val="18"/>
        </w:rPr>
        <w:t xml:space="preserve">Before the days of deinstitutionalization </w:t>
      </w:r>
      <w:r w:rsidR="006C439B" w:rsidRPr="00CB3310">
        <w:rPr>
          <w:rFonts w:ascii="Times New Roman" w:hAnsi="Times New Roman"/>
          <w:sz w:val="24"/>
          <w:szCs w:val="18"/>
        </w:rPr>
        <w:t>people with physical and mental disabilities were put to work in sheltered workplaces. Following the deinstitutionalization wave, these people were thought to be better off in the regular labor market alongside able bodied</w:t>
      </w:r>
      <w:r w:rsidR="00E91206">
        <w:rPr>
          <w:rFonts w:ascii="Times New Roman" w:hAnsi="Times New Roman"/>
          <w:sz w:val="24"/>
          <w:szCs w:val="18"/>
        </w:rPr>
        <w:t>, normally intelligent</w:t>
      </w:r>
      <w:r w:rsidR="006C439B" w:rsidRPr="00CB3310">
        <w:rPr>
          <w:rFonts w:ascii="Times New Roman" w:hAnsi="Times New Roman"/>
          <w:sz w:val="24"/>
          <w:szCs w:val="18"/>
        </w:rPr>
        <w:t xml:space="preserve"> colleagues</w:t>
      </w:r>
      <w:r w:rsidR="00611E3D">
        <w:rPr>
          <w:rFonts w:ascii="Times New Roman" w:hAnsi="Times New Roman"/>
          <w:sz w:val="24"/>
          <w:szCs w:val="18"/>
        </w:rPr>
        <w:t xml:space="preserve"> </w:t>
      </w:r>
      <w:r w:rsidR="00611E3D" w:rsidRPr="00611E3D">
        <w:rPr>
          <w:rFonts w:ascii="Times New Roman" w:hAnsi="Times New Roman"/>
          <w:sz w:val="24"/>
        </w:rPr>
        <w:t>(</w:t>
      </w:r>
      <w:proofErr w:type="spellStart"/>
      <w:r w:rsidR="00611E3D" w:rsidRPr="00611E3D">
        <w:rPr>
          <w:rFonts w:ascii="Times New Roman" w:hAnsi="Times New Roman"/>
          <w:sz w:val="24"/>
        </w:rPr>
        <w:t>Brussig</w:t>
      </w:r>
      <w:proofErr w:type="spellEnd"/>
      <w:r w:rsidR="00611E3D" w:rsidRPr="00611E3D">
        <w:rPr>
          <w:rFonts w:ascii="Times New Roman" w:hAnsi="Times New Roman"/>
          <w:sz w:val="24"/>
        </w:rPr>
        <w:t xml:space="preserve"> and  Knuth 2010</w:t>
      </w:r>
      <w:r w:rsidR="00611E3D">
        <w:rPr>
          <w:rFonts w:ascii="Times New Roman" w:hAnsi="Times New Roman"/>
          <w:sz w:val="24"/>
        </w:rPr>
        <w:t xml:space="preserve">; </w:t>
      </w:r>
      <w:proofErr w:type="spellStart"/>
      <w:r w:rsidR="00611E3D">
        <w:rPr>
          <w:rFonts w:ascii="Times New Roman" w:hAnsi="Times New Roman"/>
          <w:sz w:val="24"/>
        </w:rPr>
        <w:t>Melke</w:t>
      </w:r>
      <w:proofErr w:type="spellEnd"/>
      <w:r w:rsidR="00611E3D">
        <w:rPr>
          <w:rFonts w:ascii="Times New Roman" w:hAnsi="Times New Roman"/>
          <w:sz w:val="24"/>
        </w:rPr>
        <w:t xml:space="preserve"> </w:t>
      </w:r>
      <w:r w:rsidR="00795A0B">
        <w:rPr>
          <w:rFonts w:ascii="Times New Roman" w:hAnsi="Times New Roman"/>
          <w:sz w:val="24"/>
        </w:rPr>
        <w:t>2010</w:t>
      </w:r>
      <w:r w:rsidR="00611E3D" w:rsidRPr="00611E3D">
        <w:rPr>
          <w:rFonts w:ascii="Times New Roman" w:hAnsi="Times New Roman"/>
          <w:sz w:val="24"/>
        </w:rPr>
        <w:t>)</w:t>
      </w:r>
      <w:r w:rsidR="006C439B" w:rsidRPr="00CB3310">
        <w:rPr>
          <w:rFonts w:ascii="Times New Roman" w:hAnsi="Times New Roman"/>
          <w:sz w:val="24"/>
          <w:szCs w:val="18"/>
        </w:rPr>
        <w:t xml:space="preserve">. </w:t>
      </w:r>
    </w:p>
    <w:p w:rsidR="002B7363" w:rsidRPr="00CB3310" w:rsidRDefault="006C439B" w:rsidP="008E460D">
      <w:pPr>
        <w:spacing w:line="480" w:lineRule="auto"/>
        <w:ind w:firstLine="720"/>
        <w:rPr>
          <w:rFonts w:ascii="Times New Roman" w:hAnsi="Times New Roman"/>
          <w:sz w:val="24"/>
          <w:szCs w:val="18"/>
        </w:rPr>
      </w:pPr>
      <w:r w:rsidRPr="00CB3310">
        <w:rPr>
          <w:rFonts w:ascii="Times New Roman" w:hAnsi="Times New Roman"/>
          <w:sz w:val="24"/>
          <w:szCs w:val="18"/>
        </w:rPr>
        <w:t xml:space="preserve">Similar arguments were also made with regard to children and youngsters. </w:t>
      </w:r>
      <w:r w:rsidR="002B7363" w:rsidRPr="00CB3310">
        <w:rPr>
          <w:rFonts w:ascii="Times New Roman" w:hAnsi="Times New Roman"/>
          <w:sz w:val="24"/>
          <w:szCs w:val="18"/>
        </w:rPr>
        <w:t>As much as possible c</w:t>
      </w:r>
      <w:r w:rsidR="00733117" w:rsidRPr="00CB3310">
        <w:rPr>
          <w:rFonts w:ascii="Times New Roman" w:hAnsi="Times New Roman"/>
          <w:sz w:val="24"/>
          <w:szCs w:val="18"/>
        </w:rPr>
        <w:t>hildren with a physical disability (</w:t>
      </w:r>
      <w:r w:rsidR="00E91206">
        <w:rPr>
          <w:rFonts w:ascii="Times New Roman" w:hAnsi="Times New Roman"/>
          <w:sz w:val="24"/>
          <w:szCs w:val="18"/>
        </w:rPr>
        <w:t xml:space="preserve">e.g. </w:t>
      </w:r>
      <w:r w:rsidR="00733117" w:rsidRPr="00CB3310">
        <w:rPr>
          <w:rFonts w:ascii="Times New Roman" w:hAnsi="Times New Roman"/>
          <w:sz w:val="24"/>
          <w:szCs w:val="18"/>
        </w:rPr>
        <w:t xml:space="preserve">blindness, deafness), a mental retardation (e.g. Down’s syndrome), a learning disability (e.g. dyslexia) or </w:t>
      </w:r>
      <w:r w:rsidR="00733117" w:rsidRPr="00CB3310">
        <w:rPr>
          <w:rFonts w:ascii="Times New Roman" w:hAnsi="Times New Roman"/>
          <w:sz w:val="24"/>
          <w:szCs w:val="18"/>
        </w:rPr>
        <w:lastRenderedPageBreak/>
        <w:t>behavioral problems (</w:t>
      </w:r>
      <w:r w:rsidR="00E91206">
        <w:rPr>
          <w:rFonts w:ascii="Times New Roman" w:hAnsi="Times New Roman"/>
          <w:sz w:val="24"/>
          <w:szCs w:val="18"/>
        </w:rPr>
        <w:t xml:space="preserve">e.g. </w:t>
      </w:r>
      <w:r w:rsidR="00733117" w:rsidRPr="00CB3310">
        <w:rPr>
          <w:rFonts w:ascii="Times New Roman" w:hAnsi="Times New Roman"/>
          <w:sz w:val="24"/>
          <w:szCs w:val="18"/>
        </w:rPr>
        <w:t>A</w:t>
      </w:r>
      <w:r w:rsidR="002B7363" w:rsidRPr="00CB3310">
        <w:rPr>
          <w:rFonts w:ascii="Times New Roman" w:hAnsi="Times New Roman"/>
          <w:sz w:val="24"/>
          <w:szCs w:val="18"/>
        </w:rPr>
        <w:t xml:space="preserve">DHD, autism, </w:t>
      </w:r>
      <w:proofErr w:type="spellStart"/>
      <w:r w:rsidR="002B7363" w:rsidRPr="00CB3310">
        <w:rPr>
          <w:rFonts w:ascii="Times New Roman" w:hAnsi="Times New Roman"/>
          <w:sz w:val="24"/>
          <w:szCs w:val="18"/>
        </w:rPr>
        <w:t>Asperger</w:t>
      </w:r>
      <w:proofErr w:type="spellEnd"/>
      <w:r w:rsidR="002B7363" w:rsidRPr="00CB3310">
        <w:rPr>
          <w:rFonts w:ascii="Times New Roman" w:hAnsi="Times New Roman"/>
          <w:sz w:val="24"/>
          <w:szCs w:val="18"/>
        </w:rPr>
        <w:t xml:space="preserve"> syndrome) ought to go to regular schools along with regular classmates. Visiting ordinary schools</w:t>
      </w:r>
      <w:r w:rsidR="004C1554" w:rsidRPr="00CB3310">
        <w:rPr>
          <w:rFonts w:ascii="Times New Roman" w:hAnsi="Times New Roman"/>
          <w:sz w:val="24"/>
          <w:szCs w:val="18"/>
        </w:rPr>
        <w:t xml:space="preserve">, often with some extra tuition </w:t>
      </w:r>
      <w:r w:rsidR="00CB3310">
        <w:rPr>
          <w:rFonts w:ascii="Times New Roman" w:hAnsi="Times New Roman"/>
          <w:sz w:val="24"/>
          <w:szCs w:val="18"/>
        </w:rPr>
        <w:t>(</w:t>
      </w:r>
      <w:r w:rsidR="004C1554" w:rsidRPr="00CB3310">
        <w:rPr>
          <w:rFonts w:ascii="Times New Roman" w:hAnsi="Times New Roman"/>
          <w:sz w:val="24"/>
          <w:szCs w:val="18"/>
        </w:rPr>
        <w:t>or money to buy extra tuition</w:t>
      </w:r>
      <w:r w:rsidR="00CB3310">
        <w:rPr>
          <w:rFonts w:ascii="Times New Roman" w:hAnsi="Times New Roman"/>
          <w:sz w:val="24"/>
          <w:szCs w:val="18"/>
        </w:rPr>
        <w:t>)</w:t>
      </w:r>
      <w:r w:rsidR="004C1554" w:rsidRPr="00CB3310">
        <w:rPr>
          <w:rFonts w:ascii="Times New Roman" w:hAnsi="Times New Roman"/>
          <w:sz w:val="24"/>
          <w:szCs w:val="18"/>
        </w:rPr>
        <w:t xml:space="preserve"> provided by the city council or the state,</w:t>
      </w:r>
      <w:r w:rsidR="002B7363" w:rsidRPr="00CB3310">
        <w:rPr>
          <w:rFonts w:ascii="Times New Roman" w:hAnsi="Times New Roman"/>
          <w:sz w:val="24"/>
          <w:szCs w:val="18"/>
        </w:rPr>
        <w:t xml:space="preserve"> was taken to be a much better preparation for mainstream adult life than specialized training in school for special needs children (despite the added advantages of specialized schools such as smaller cl</w:t>
      </w:r>
      <w:r w:rsidR="0019097D">
        <w:rPr>
          <w:rFonts w:ascii="Times New Roman" w:hAnsi="Times New Roman"/>
          <w:sz w:val="24"/>
          <w:szCs w:val="18"/>
        </w:rPr>
        <w:t>asses and specialized teachers) (</w:t>
      </w:r>
      <w:proofErr w:type="spellStart"/>
      <w:r w:rsidR="0019097D">
        <w:rPr>
          <w:rFonts w:ascii="Times New Roman" w:hAnsi="Times New Roman"/>
          <w:sz w:val="24"/>
          <w:szCs w:val="18"/>
        </w:rPr>
        <w:t>Hodkinson</w:t>
      </w:r>
      <w:proofErr w:type="spellEnd"/>
      <w:r w:rsidR="0019097D">
        <w:rPr>
          <w:rFonts w:ascii="Times New Roman" w:hAnsi="Times New Roman"/>
          <w:sz w:val="24"/>
          <w:szCs w:val="18"/>
        </w:rPr>
        <w:t xml:space="preserve"> 2010; </w:t>
      </w:r>
      <w:r w:rsidR="0019097D" w:rsidRPr="00B45BC5">
        <w:rPr>
          <w:rFonts w:ascii="Times New Roman" w:hAnsi="Times New Roman"/>
          <w:sz w:val="24"/>
        </w:rPr>
        <w:t>House of Commons Education and Skills Committee 2006)</w:t>
      </w:r>
      <w:r w:rsidR="0019097D">
        <w:rPr>
          <w:rFonts w:ascii="Times New Roman" w:hAnsi="Times New Roman"/>
          <w:sz w:val="24"/>
        </w:rPr>
        <w:t>.</w:t>
      </w:r>
    </w:p>
    <w:p w:rsidR="00611E3D" w:rsidRDefault="002B7363" w:rsidP="008E460D">
      <w:pPr>
        <w:spacing w:line="480" w:lineRule="auto"/>
        <w:rPr>
          <w:rFonts w:ascii="Times New Roman" w:hAnsi="Times New Roman"/>
          <w:sz w:val="24"/>
          <w:szCs w:val="18"/>
        </w:rPr>
      </w:pPr>
      <w:r w:rsidRPr="00CB3310">
        <w:rPr>
          <w:rFonts w:ascii="Times New Roman" w:hAnsi="Times New Roman"/>
          <w:sz w:val="24"/>
          <w:szCs w:val="18"/>
        </w:rPr>
        <w:tab/>
        <w:t xml:space="preserve">In many countries the move toward deinstitutionalization </w:t>
      </w:r>
      <w:r w:rsidR="009C2743" w:rsidRPr="00CB3310">
        <w:rPr>
          <w:rFonts w:ascii="Times New Roman" w:hAnsi="Times New Roman"/>
          <w:sz w:val="24"/>
          <w:szCs w:val="18"/>
        </w:rPr>
        <w:t xml:space="preserve">was actively supported </w:t>
      </w:r>
      <w:r w:rsidR="00613B0E" w:rsidRPr="00CB3310">
        <w:rPr>
          <w:rFonts w:ascii="Times New Roman" w:hAnsi="Times New Roman"/>
          <w:sz w:val="24"/>
          <w:szCs w:val="18"/>
        </w:rPr>
        <w:t xml:space="preserve">or even initiated </w:t>
      </w:r>
      <w:r w:rsidR="002803C3">
        <w:rPr>
          <w:rFonts w:ascii="Times New Roman" w:hAnsi="Times New Roman"/>
          <w:sz w:val="24"/>
          <w:szCs w:val="18"/>
        </w:rPr>
        <w:t>by the government</w:t>
      </w:r>
      <w:r w:rsidR="00A773F1">
        <w:rPr>
          <w:rFonts w:ascii="Times New Roman" w:hAnsi="Times New Roman"/>
          <w:sz w:val="24"/>
          <w:szCs w:val="18"/>
        </w:rPr>
        <w:t xml:space="preserve"> and this seems logical</w:t>
      </w:r>
      <w:r w:rsidR="002803C3">
        <w:rPr>
          <w:rFonts w:ascii="Times New Roman" w:hAnsi="Times New Roman"/>
          <w:sz w:val="24"/>
          <w:szCs w:val="18"/>
        </w:rPr>
        <w:t>.</w:t>
      </w:r>
      <w:r w:rsidR="009C2743" w:rsidRPr="00CB3310">
        <w:rPr>
          <w:rFonts w:ascii="Times New Roman" w:hAnsi="Times New Roman"/>
          <w:sz w:val="24"/>
          <w:szCs w:val="18"/>
        </w:rPr>
        <w:t xml:space="preserve"> </w:t>
      </w:r>
      <w:r w:rsidR="002803C3">
        <w:rPr>
          <w:rFonts w:ascii="Times New Roman" w:hAnsi="Times New Roman"/>
          <w:sz w:val="24"/>
          <w:szCs w:val="18"/>
        </w:rPr>
        <w:t xml:space="preserve">On the one hand </w:t>
      </w:r>
      <w:r w:rsidR="00387CF2" w:rsidRPr="00CB3310">
        <w:rPr>
          <w:rFonts w:ascii="Times New Roman" w:hAnsi="Times New Roman"/>
          <w:sz w:val="24"/>
          <w:szCs w:val="18"/>
        </w:rPr>
        <w:t>d</w:t>
      </w:r>
      <w:r w:rsidR="00817F37" w:rsidRPr="00CB3310">
        <w:rPr>
          <w:rFonts w:ascii="Times New Roman" w:hAnsi="Times New Roman"/>
          <w:sz w:val="24"/>
          <w:szCs w:val="18"/>
        </w:rPr>
        <w:t>eins</w:t>
      </w:r>
      <w:r w:rsidR="00387CF2" w:rsidRPr="00CB3310">
        <w:rPr>
          <w:rFonts w:ascii="Times New Roman" w:hAnsi="Times New Roman"/>
          <w:sz w:val="24"/>
          <w:szCs w:val="18"/>
        </w:rPr>
        <w:t>t</w:t>
      </w:r>
      <w:r w:rsidR="00817F37" w:rsidRPr="00CB3310">
        <w:rPr>
          <w:rFonts w:ascii="Times New Roman" w:hAnsi="Times New Roman"/>
          <w:sz w:val="24"/>
          <w:szCs w:val="18"/>
        </w:rPr>
        <w:t>it</w:t>
      </w:r>
      <w:r w:rsidR="00387CF2" w:rsidRPr="00CB3310">
        <w:rPr>
          <w:rFonts w:ascii="Times New Roman" w:hAnsi="Times New Roman"/>
          <w:sz w:val="24"/>
          <w:szCs w:val="18"/>
        </w:rPr>
        <w:t xml:space="preserve">utionalization </w:t>
      </w:r>
      <w:r w:rsidR="00E91206">
        <w:rPr>
          <w:rFonts w:ascii="Times New Roman" w:hAnsi="Times New Roman"/>
          <w:sz w:val="24"/>
          <w:szCs w:val="18"/>
        </w:rPr>
        <w:t>opens up vistas of an</w:t>
      </w:r>
      <w:r w:rsidR="00387CF2" w:rsidRPr="00CB3310">
        <w:rPr>
          <w:rFonts w:ascii="Times New Roman" w:hAnsi="Times New Roman"/>
          <w:sz w:val="24"/>
          <w:szCs w:val="18"/>
        </w:rPr>
        <w:t xml:space="preserve"> inclusive society, which </w:t>
      </w:r>
      <w:r w:rsidR="002803C3">
        <w:rPr>
          <w:rFonts w:ascii="Times New Roman" w:hAnsi="Times New Roman"/>
          <w:sz w:val="24"/>
          <w:szCs w:val="18"/>
        </w:rPr>
        <w:t>was an inspiring ideal.</w:t>
      </w:r>
      <w:r w:rsidR="00387CF2" w:rsidRPr="00CB3310">
        <w:rPr>
          <w:rFonts w:ascii="Times New Roman" w:hAnsi="Times New Roman"/>
          <w:sz w:val="24"/>
          <w:szCs w:val="18"/>
        </w:rPr>
        <w:t xml:space="preserve"> On the other hand deinstitutionalization might save a lot of tax payer money </w:t>
      </w:r>
      <w:r w:rsidR="00CB3310">
        <w:rPr>
          <w:rFonts w:ascii="Times New Roman" w:hAnsi="Times New Roman"/>
          <w:sz w:val="24"/>
          <w:szCs w:val="18"/>
        </w:rPr>
        <w:t>since</w:t>
      </w:r>
      <w:r w:rsidR="00387CF2" w:rsidRPr="00CB3310">
        <w:rPr>
          <w:rFonts w:ascii="Times New Roman" w:hAnsi="Times New Roman"/>
          <w:sz w:val="24"/>
          <w:szCs w:val="18"/>
        </w:rPr>
        <w:t xml:space="preserve"> long term care institutions and specialized sc</w:t>
      </w:r>
      <w:r w:rsidR="002803C3">
        <w:rPr>
          <w:rFonts w:ascii="Times New Roman" w:hAnsi="Times New Roman"/>
          <w:sz w:val="24"/>
          <w:szCs w:val="18"/>
        </w:rPr>
        <w:t>hools are notoriously expensive.</w:t>
      </w:r>
    </w:p>
    <w:p w:rsidR="0019097D" w:rsidRDefault="00387CF2" w:rsidP="0019097D">
      <w:pPr>
        <w:spacing w:line="480" w:lineRule="auto"/>
        <w:rPr>
          <w:rFonts w:ascii="Times New Roman" w:hAnsi="Times New Roman"/>
          <w:sz w:val="24"/>
          <w:szCs w:val="18"/>
        </w:rPr>
      </w:pPr>
      <w:r w:rsidRPr="00CB3310">
        <w:rPr>
          <w:rFonts w:ascii="Times New Roman" w:hAnsi="Times New Roman"/>
          <w:sz w:val="24"/>
          <w:szCs w:val="18"/>
        </w:rPr>
        <w:t xml:space="preserve">The policy of deinstitutionalization has been around for several decades now (the precise duration varies between countries and between health care sectors). It </w:t>
      </w:r>
      <w:r w:rsidR="00DD5A20">
        <w:rPr>
          <w:rFonts w:ascii="Times New Roman" w:hAnsi="Times New Roman"/>
          <w:sz w:val="24"/>
          <w:szCs w:val="18"/>
        </w:rPr>
        <w:t>seems high</w:t>
      </w:r>
      <w:r w:rsidRPr="00CB3310">
        <w:rPr>
          <w:rFonts w:ascii="Times New Roman" w:hAnsi="Times New Roman"/>
          <w:sz w:val="24"/>
          <w:szCs w:val="18"/>
        </w:rPr>
        <w:t xml:space="preserve"> time to assess the outcomes and effects of this policy in terms of distributive justice. </w:t>
      </w:r>
      <w:r w:rsidR="0019097D">
        <w:rPr>
          <w:rFonts w:ascii="Times New Roman" w:hAnsi="Times New Roman"/>
          <w:sz w:val="24"/>
          <w:szCs w:val="18"/>
        </w:rPr>
        <w:t xml:space="preserve">In sections 3 and 4 I will discuss who stand to </w:t>
      </w:r>
      <w:r w:rsidR="0019097D" w:rsidRPr="00CB3310">
        <w:rPr>
          <w:rFonts w:ascii="Times New Roman" w:hAnsi="Times New Roman"/>
          <w:sz w:val="24"/>
          <w:szCs w:val="18"/>
        </w:rPr>
        <w:t xml:space="preserve">benefit from </w:t>
      </w:r>
      <w:r w:rsidR="0019097D">
        <w:rPr>
          <w:rFonts w:ascii="Times New Roman" w:hAnsi="Times New Roman"/>
          <w:sz w:val="24"/>
          <w:szCs w:val="18"/>
        </w:rPr>
        <w:t xml:space="preserve">inclusion and </w:t>
      </w:r>
      <w:r w:rsidR="0019097D" w:rsidRPr="00CB3310">
        <w:rPr>
          <w:rFonts w:ascii="Times New Roman" w:hAnsi="Times New Roman"/>
          <w:sz w:val="24"/>
          <w:szCs w:val="18"/>
        </w:rPr>
        <w:t>deinstitutionalization and who will lose out</w:t>
      </w:r>
      <w:r w:rsidR="0019097D">
        <w:rPr>
          <w:rFonts w:ascii="Times New Roman" w:hAnsi="Times New Roman"/>
          <w:sz w:val="24"/>
          <w:szCs w:val="18"/>
        </w:rPr>
        <w:t>.</w:t>
      </w:r>
    </w:p>
    <w:p w:rsidR="00387CF2" w:rsidRPr="00CB3310" w:rsidRDefault="00387CF2" w:rsidP="00611E3D">
      <w:pPr>
        <w:spacing w:line="480" w:lineRule="auto"/>
        <w:ind w:firstLine="720"/>
        <w:rPr>
          <w:rFonts w:ascii="Times New Roman" w:hAnsi="Times New Roman"/>
          <w:sz w:val="24"/>
          <w:szCs w:val="18"/>
        </w:rPr>
      </w:pPr>
    </w:p>
    <w:p w:rsidR="00817F37" w:rsidRPr="00CB3310" w:rsidRDefault="00817F37">
      <w:pPr>
        <w:rPr>
          <w:rFonts w:ascii="Times New Roman" w:hAnsi="Times New Roman"/>
          <w:sz w:val="24"/>
          <w:szCs w:val="18"/>
        </w:rPr>
      </w:pPr>
    </w:p>
    <w:p w:rsidR="003F7805" w:rsidRPr="00CB3310" w:rsidRDefault="003F7805" w:rsidP="00611E3D">
      <w:pPr>
        <w:numPr>
          <w:ilvl w:val="0"/>
          <w:numId w:val="3"/>
        </w:numPr>
        <w:rPr>
          <w:rFonts w:ascii="Times New Roman" w:hAnsi="Times New Roman"/>
          <w:b/>
          <w:sz w:val="24"/>
          <w:szCs w:val="18"/>
        </w:rPr>
      </w:pPr>
      <w:r w:rsidRPr="00CB3310">
        <w:rPr>
          <w:rFonts w:ascii="Times New Roman" w:hAnsi="Times New Roman"/>
          <w:b/>
          <w:sz w:val="24"/>
          <w:szCs w:val="18"/>
        </w:rPr>
        <w:t>The fate of the frail and fragile in times of deinstitutionalization</w:t>
      </w:r>
    </w:p>
    <w:p w:rsidR="003F7805" w:rsidRPr="00CB3310" w:rsidRDefault="003F7805">
      <w:pPr>
        <w:rPr>
          <w:rFonts w:ascii="Times New Roman" w:hAnsi="Times New Roman"/>
          <w:b/>
          <w:sz w:val="24"/>
          <w:szCs w:val="18"/>
        </w:rPr>
      </w:pPr>
    </w:p>
    <w:p w:rsidR="00611E3D" w:rsidRDefault="00611E3D">
      <w:pPr>
        <w:rPr>
          <w:rFonts w:ascii="Times New Roman" w:hAnsi="Times New Roman"/>
          <w:i/>
          <w:sz w:val="24"/>
          <w:szCs w:val="18"/>
        </w:rPr>
      </w:pPr>
    </w:p>
    <w:p w:rsidR="00613B0E" w:rsidRPr="00CB3310" w:rsidRDefault="00613B0E">
      <w:pPr>
        <w:rPr>
          <w:rFonts w:ascii="Times New Roman" w:hAnsi="Times New Roman"/>
          <w:i/>
          <w:sz w:val="24"/>
          <w:szCs w:val="18"/>
        </w:rPr>
      </w:pPr>
      <w:r w:rsidRPr="00CB3310">
        <w:rPr>
          <w:rFonts w:ascii="Times New Roman" w:hAnsi="Times New Roman"/>
          <w:i/>
          <w:sz w:val="24"/>
          <w:szCs w:val="18"/>
        </w:rPr>
        <w:t>Lonely in the crowd</w:t>
      </w:r>
    </w:p>
    <w:p w:rsidR="00613B0E" w:rsidRPr="00CB3310" w:rsidRDefault="00613B0E">
      <w:pPr>
        <w:rPr>
          <w:rFonts w:ascii="Times New Roman" w:hAnsi="Times New Roman"/>
          <w:sz w:val="24"/>
          <w:szCs w:val="18"/>
        </w:rPr>
      </w:pPr>
    </w:p>
    <w:p w:rsidR="00613B0E" w:rsidRPr="00611E3D" w:rsidRDefault="008D40B1" w:rsidP="00611E3D">
      <w:pPr>
        <w:spacing w:line="480" w:lineRule="auto"/>
        <w:rPr>
          <w:rFonts w:ascii="Times New Roman" w:hAnsi="Times New Roman"/>
          <w:sz w:val="24"/>
        </w:rPr>
      </w:pPr>
      <w:r w:rsidRPr="00611E3D">
        <w:rPr>
          <w:rFonts w:ascii="Times New Roman" w:hAnsi="Times New Roman"/>
          <w:sz w:val="24"/>
        </w:rPr>
        <w:t xml:space="preserve">Let us start on the bright side. </w:t>
      </w:r>
      <w:r w:rsidR="00613B0E" w:rsidRPr="00611E3D">
        <w:rPr>
          <w:rFonts w:ascii="Times New Roman" w:hAnsi="Times New Roman"/>
          <w:sz w:val="24"/>
        </w:rPr>
        <w:t xml:space="preserve">For </w:t>
      </w:r>
      <w:r w:rsidR="000B1301" w:rsidRPr="00611E3D">
        <w:rPr>
          <w:rFonts w:ascii="Times New Roman" w:hAnsi="Times New Roman"/>
          <w:sz w:val="24"/>
        </w:rPr>
        <w:t>some</w:t>
      </w:r>
      <w:r w:rsidR="00613B0E" w:rsidRPr="00611E3D">
        <w:rPr>
          <w:rFonts w:ascii="Times New Roman" w:hAnsi="Times New Roman"/>
          <w:sz w:val="24"/>
        </w:rPr>
        <w:t xml:space="preserve"> formerly institutionalized patients moving out was a blessing. People who did not know how to take care of themselves turned out to be cleverer than </w:t>
      </w:r>
      <w:r w:rsidR="006918FF" w:rsidRPr="00611E3D">
        <w:rPr>
          <w:rFonts w:ascii="Times New Roman" w:hAnsi="Times New Roman"/>
          <w:sz w:val="24"/>
        </w:rPr>
        <w:t>doctors and social workers had given them credit for</w:t>
      </w:r>
      <w:r w:rsidR="00611E3D" w:rsidRPr="00611E3D">
        <w:rPr>
          <w:rFonts w:ascii="Times New Roman" w:hAnsi="Times New Roman"/>
          <w:sz w:val="24"/>
        </w:rPr>
        <w:t xml:space="preserve"> (</w:t>
      </w:r>
      <w:proofErr w:type="spellStart"/>
      <w:r w:rsidR="00611E3D" w:rsidRPr="00611E3D">
        <w:rPr>
          <w:rFonts w:ascii="Times New Roman" w:hAnsi="Times New Roman"/>
          <w:sz w:val="24"/>
          <w:lang w:val="en-GB"/>
        </w:rPr>
        <w:t>Widrick</w:t>
      </w:r>
      <w:proofErr w:type="spellEnd"/>
      <w:r w:rsidR="00611E3D" w:rsidRPr="00611E3D">
        <w:rPr>
          <w:rFonts w:ascii="Times New Roman" w:hAnsi="Times New Roman"/>
          <w:sz w:val="24"/>
          <w:lang w:val="en-GB"/>
        </w:rPr>
        <w:t xml:space="preserve">, </w:t>
      </w:r>
      <w:proofErr w:type="spellStart"/>
      <w:r w:rsidR="00611E3D" w:rsidRPr="00611E3D">
        <w:rPr>
          <w:rFonts w:ascii="Times New Roman" w:hAnsi="Times New Roman"/>
          <w:sz w:val="24"/>
          <w:lang w:val="en-GB"/>
        </w:rPr>
        <w:t>Brambley</w:t>
      </w:r>
      <w:proofErr w:type="spellEnd"/>
      <w:r w:rsidR="00611E3D" w:rsidRPr="00611E3D">
        <w:rPr>
          <w:rFonts w:ascii="Times New Roman" w:hAnsi="Times New Roman"/>
          <w:sz w:val="24"/>
          <w:lang w:val="en-GB"/>
        </w:rPr>
        <w:t xml:space="preserve"> and  </w:t>
      </w:r>
      <w:proofErr w:type="spellStart"/>
      <w:r w:rsidR="00611E3D" w:rsidRPr="00611E3D">
        <w:rPr>
          <w:rFonts w:ascii="Times New Roman" w:hAnsi="Times New Roman"/>
          <w:sz w:val="24"/>
          <w:lang w:val="en-GB"/>
        </w:rPr>
        <w:t>Frawley</w:t>
      </w:r>
      <w:proofErr w:type="spellEnd"/>
      <w:r w:rsidR="00611E3D" w:rsidRPr="00611E3D">
        <w:rPr>
          <w:rFonts w:ascii="Times New Roman" w:hAnsi="Times New Roman"/>
          <w:sz w:val="24"/>
          <w:lang w:val="en-GB"/>
        </w:rPr>
        <w:t xml:space="preserve"> 1997)</w:t>
      </w:r>
      <w:r w:rsidR="006918FF" w:rsidRPr="00611E3D">
        <w:rPr>
          <w:rFonts w:ascii="Times New Roman" w:hAnsi="Times New Roman"/>
          <w:sz w:val="24"/>
        </w:rPr>
        <w:t>.</w:t>
      </w:r>
      <w:r w:rsidR="00611E3D" w:rsidRPr="00611E3D">
        <w:rPr>
          <w:rFonts w:ascii="Times New Roman" w:hAnsi="Times New Roman"/>
          <w:sz w:val="24"/>
        </w:rPr>
        <w:t xml:space="preserve"> </w:t>
      </w:r>
      <w:r w:rsidR="00611E3D" w:rsidRPr="00611E3D">
        <w:rPr>
          <w:rFonts w:ascii="Times New Roman" w:hAnsi="Times New Roman"/>
          <w:sz w:val="24"/>
          <w:lang w:val="en-GB"/>
        </w:rPr>
        <w:t xml:space="preserve">Sophia Wong discusses impressive transformations of </w:t>
      </w:r>
      <w:r w:rsidR="00611E3D" w:rsidRPr="00611E3D">
        <w:rPr>
          <w:rFonts w:ascii="Times New Roman" w:hAnsi="Times New Roman"/>
          <w:sz w:val="24"/>
          <w:lang w:val="en-GB"/>
        </w:rPr>
        <w:lastRenderedPageBreak/>
        <w:t>groups of people who were categorized as seriously retarded, but who developed remarkable moral competences after having been included in mainstream society (Wong 2007).</w:t>
      </w:r>
      <w:r w:rsidR="006918FF" w:rsidRPr="00611E3D">
        <w:rPr>
          <w:rFonts w:ascii="Times New Roman" w:hAnsi="Times New Roman"/>
          <w:sz w:val="24"/>
        </w:rPr>
        <w:t xml:space="preserve"> </w:t>
      </w:r>
      <w:r w:rsidR="000B1301" w:rsidRPr="00611E3D">
        <w:rPr>
          <w:rFonts w:ascii="Times New Roman" w:hAnsi="Times New Roman"/>
          <w:sz w:val="24"/>
        </w:rPr>
        <w:t xml:space="preserve">Sociologists </w:t>
      </w:r>
      <w:proofErr w:type="spellStart"/>
      <w:r w:rsidR="000B1301" w:rsidRPr="00611E3D">
        <w:rPr>
          <w:rFonts w:ascii="Times New Roman" w:hAnsi="Times New Roman"/>
          <w:sz w:val="24"/>
        </w:rPr>
        <w:t>Duyvendak</w:t>
      </w:r>
      <w:proofErr w:type="spellEnd"/>
      <w:r w:rsidR="000B1301" w:rsidRPr="00611E3D">
        <w:rPr>
          <w:rFonts w:ascii="Times New Roman" w:hAnsi="Times New Roman"/>
          <w:sz w:val="24"/>
        </w:rPr>
        <w:t xml:space="preserve"> and </w:t>
      </w:r>
      <w:proofErr w:type="spellStart"/>
      <w:r w:rsidR="000B1301" w:rsidRPr="00611E3D">
        <w:rPr>
          <w:rFonts w:ascii="Times New Roman" w:hAnsi="Times New Roman"/>
          <w:sz w:val="24"/>
        </w:rPr>
        <w:t>Verplanke</w:t>
      </w:r>
      <w:proofErr w:type="spellEnd"/>
      <w:r w:rsidR="000B1301" w:rsidRPr="00611E3D">
        <w:rPr>
          <w:rFonts w:ascii="Times New Roman" w:hAnsi="Times New Roman"/>
          <w:sz w:val="24"/>
        </w:rPr>
        <w:t xml:space="preserve"> </w:t>
      </w:r>
      <w:r w:rsidRPr="00611E3D">
        <w:rPr>
          <w:rFonts w:ascii="Times New Roman" w:hAnsi="Times New Roman"/>
          <w:sz w:val="24"/>
        </w:rPr>
        <w:t>studied the lives of people with a psychiatric illness and people with a mental retardation after deinstitutionalization. They observed that all of the former inmates were happy to have their own television set, their own bathroom and their own front door</w:t>
      </w:r>
      <w:r w:rsidR="00611E3D" w:rsidRPr="00611E3D">
        <w:rPr>
          <w:rFonts w:ascii="Times New Roman" w:hAnsi="Times New Roman"/>
          <w:sz w:val="24"/>
        </w:rPr>
        <w:t xml:space="preserve"> (</w:t>
      </w:r>
      <w:proofErr w:type="spellStart"/>
      <w:r w:rsidR="00611E3D" w:rsidRPr="00611E3D">
        <w:rPr>
          <w:rFonts w:ascii="Times New Roman" w:hAnsi="Times New Roman"/>
          <w:sz w:val="24"/>
        </w:rPr>
        <w:t>Verplanke</w:t>
      </w:r>
      <w:proofErr w:type="spellEnd"/>
      <w:r w:rsidR="00611E3D" w:rsidRPr="00611E3D">
        <w:rPr>
          <w:rFonts w:ascii="Times New Roman" w:hAnsi="Times New Roman"/>
          <w:sz w:val="24"/>
        </w:rPr>
        <w:t xml:space="preserve"> and  </w:t>
      </w:r>
      <w:proofErr w:type="spellStart"/>
      <w:r w:rsidR="00611E3D" w:rsidRPr="00611E3D">
        <w:rPr>
          <w:rFonts w:ascii="Times New Roman" w:hAnsi="Times New Roman"/>
          <w:sz w:val="24"/>
        </w:rPr>
        <w:t>Duyvendak</w:t>
      </w:r>
      <w:proofErr w:type="spellEnd"/>
      <w:r w:rsidR="00611E3D" w:rsidRPr="00611E3D">
        <w:rPr>
          <w:rFonts w:ascii="Times New Roman" w:hAnsi="Times New Roman"/>
          <w:sz w:val="24"/>
        </w:rPr>
        <w:t xml:space="preserve"> 2010)</w:t>
      </w:r>
      <w:r w:rsidRPr="00611E3D">
        <w:rPr>
          <w:rFonts w:ascii="Times New Roman" w:hAnsi="Times New Roman"/>
          <w:sz w:val="24"/>
        </w:rPr>
        <w:t>.</w:t>
      </w:r>
    </w:p>
    <w:p w:rsidR="0019097D" w:rsidRDefault="00794478" w:rsidP="00611E3D">
      <w:pPr>
        <w:spacing w:line="480" w:lineRule="auto"/>
        <w:rPr>
          <w:rFonts w:ascii="Times New Roman" w:hAnsi="Times New Roman"/>
        </w:rPr>
      </w:pPr>
      <w:r>
        <w:rPr>
          <w:rFonts w:ascii="Times New Roman" w:hAnsi="Times New Roman"/>
          <w:sz w:val="24"/>
          <w:szCs w:val="18"/>
        </w:rPr>
        <w:tab/>
      </w:r>
      <w:r w:rsidR="0019097D">
        <w:rPr>
          <w:rFonts w:ascii="Times New Roman" w:hAnsi="Times New Roman"/>
          <w:sz w:val="24"/>
          <w:szCs w:val="18"/>
        </w:rPr>
        <w:t>Educational experts</w:t>
      </w:r>
      <w:r w:rsidR="0019097D" w:rsidRPr="00CB3310">
        <w:rPr>
          <w:rFonts w:ascii="Times New Roman" w:hAnsi="Times New Roman"/>
          <w:sz w:val="24"/>
          <w:szCs w:val="18"/>
        </w:rPr>
        <w:t xml:space="preserve"> studied the effects of different types of school regimes on children with learning disabilities. They conclude that </w:t>
      </w:r>
      <w:r w:rsidR="0019097D">
        <w:rPr>
          <w:rFonts w:ascii="Times New Roman" w:hAnsi="Times New Roman"/>
          <w:sz w:val="24"/>
          <w:szCs w:val="18"/>
        </w:rPr>
        <w:t>many of them</w:t>
      </w:r>
      <w:r w:rsidR="0019097D" w:rsidRPr="00CB3310">
        <w:rPr>
          <w:rFonts w:ascii="Times New Roman" w:hAnsi="Times New Roman"/>
          <w:sz w:val="24"/>
          <w:szCs w:val="18"/>
        </w:rPr>
        <w:t xml:space="preserve"> learn more when enrolled in regular schools along with ordinary classmates. </w:t>
      </w:r>
      <w:r w:rsidR="0019097D" w:rsidRPr="00CB3310">
        <w:rPr>
          <w:rFonts w:ascii="Times New Roman" w:hAnsi="Times New Roman"/>
          <w:sz w:val="24"/>
          <w:lang w:val="en-GB"/>
        </w:rPr>
        <w:t>Not just in terms of being able to cope with daily life in mainstream society, but also with regard to grammar and maths. Their grades are higher a</w:t>
      </w:r>
      <w:r w:rsidR="0019097D">
        <w:rPr>
          <w:rFonts w:ascii="Times New Roman" w:hAnsi="Times New Roman"/>
          <w:sz w:val="24"/>
          <w:lang w:val="en-GB"/>
        </w:rPr>
        <w:t>nd they reach higher end levels (</w:t>
      </w:r>
      <w:proofErr w:type="spellStart"/>
      <w:r w:rsidR="0019097D">
        <w:rPr>
          <w:rFonts w:ascii="Times New Roman" w:hAnsi="Times New Roman"/>
          <w:sz w:val="24"/>
          <w:lang w:val="en-GB"/>
        </w:rPr>
        <w:t>Jepma</w:t>
      </w:r>
      <w:proofErr w:type="spellEnd"/>
      <w:r w:rsidR="0019097D">
        <w:rPr>
          <w:rFonts w:ascii="Times New Roman" w:hAnsi="Times New Roman"/>
          <w:sz w:val="24"/>
          <w:lang w:val="en-GB"/>
        </w:rPr>
        <w:t xml:space="preserve"> 2003; see however, </w:t>
      </w:r>
      <w:r w:rsidR="0019097D" w:rsidRPr="005366BA">
        <w:rPr>
          <w:rFonts w:ascii="Times New Roman" w:hAnsi="Times New Roman"/>
          <w:sz w:val="24"/>
        </w:rPr>
        <w:t>House of Commons Education and Skills Committee 2006</w:t>
      </w:r>
      <w:r w:rsidR="0019097D">
        <w:rPr>
          <w:rFonts w:ascii="Times New Roman" w:hAnsi="Times New Roman"/>
          <w:sz w:val="24"/>
        </w:rPr>
        <w:t>; they find the research results at this point inconclusive</w:t>
      </w:r>
      <w:r w:rsidR="0019097D">
        <w:rPr>
          <w:rFonts w:ascii="Times New Roman" w:hAnsi="Times New Roman"/>
        </w:rPr>
        <w:t>).</w:t>
      </w:r>
    </w:p>
    <w:p w:rsidR="006E7435" w:rsidRDefault="006E7435" w:rsidP="0019097D">
      <w:pPr>
        <w:spacing w:line="480" w:lineRule="auto"/>
        <w:ind w:firstLine="720"/>
        <w:rPr>
          <w:rFonts w:ascii="Times New Roman" w:hAnsi="Times New Roman"/>
          <w:sz w:val="24"/>
          <w:lang w:val="en-GB"/>
        </w:rPr>
      </w:pPr>
      <w:r w:rsidRPr="00CB3310">
        <w:rPr>
          <w:rFonts w:ascii="Times New Roman" w:hAnsi="Times New Roman"/>
          <w:sz w:val="24"/>
          <w:lang w:val="en-GB"/>
        </w:rPr>
        <w:t>On the down side</w:t>
      </w:r>
      <w:r w:rsidR="00BE785F" w:rsidRPr="00CB3310">
        <w:rPr>
          <w:rFonts w:ascii="Times New Roman" w:hAnsi="Times New Roman"/>
          <w:sz w:val="24"/>
          <w:lang w:val="en-GB"/>
        </w:rPr>
        <w:t>,</w:t>
      </w:r>
      <w:r w:rsidRPr="00CB3310">
        <w:rPr>
          <w:rFonts w:ascii="Times New Roman" w:hAnsi="Times New Roman"/>
          <w:sz w:val="24"/>
          <w:lang w:val="en-GB"/>
        </w:rPr>
        <w:t xml:space="preserve"> however, loom serious disadvantages. </w:t>
      </w:r>
      <w:r w:rsidR="00CB3310">
        <w:rPr>
          <w:rFonts w:ascii="Times New Roman" w:hAnsi="Times New Roman"/>
          <w:sz w:val="24"/>
          <w:lang w:val="en-GB"/>
        </w:rPr>
        <w:t>A lot of</w:t>
      </w:r>
      <w:r w:rsidRPr="00CB3310">
        <w:rPr>
          <w:rFonts w:ascii="Times New Roman" w:hAnsi="Times New Roman"/>
          <w:sz w:val="24"/>
          <w:lang w:val="en-GB"/>
        </w:rPr>
        <w:t xml:space="preserve"> formerly institutionalized patients do not manage to find regular employment or friends in mainstream society. For many of them the social worker, who visits them every day or twice a week depending on their condition, is their closest friend. Others tend to see their family – parents, siblings – often and yet others try to stay friends with other former residents whom they knew from when they were in the institution. Stories about blooming friendships or useful employment are scarce</w:t>
      </w:r>
      <w:r w:rsidR="004309CA">
        <w:rPr>
          <w:rFonts w:ascii="Times New Roman" w:hAnsi="Times New Roman"/>
          <w:sz w:val="24"/>
          <w:lang w:val="en-GB"/>
        </w:rPr>
        <w:t xml:space="preserve"> </w:t>
      </w:r>
      <w:r w:rsidR="004309CA" w:rsidRPr="004309CA">
        <w:rPr>
          <w:rFonts w:ascii="Times New Roman" w:hAnsi="Times New Roman"/>
          <w:sz w:val="24"/>
          <w:lang w:val="en-GB"/>
        </w:rPr>
        <w:t>(</w:t>
      </w:r>
      <w:proofErr w:type="spellStart"/>
      <w:r w:rsidR="004309CA" w:rsidRPr="004309CA">
        <w:rPr>
          <w:rFonts w:ascii="Times New Roman" w:hAnsi="Times New Roman"/>
          <w:sz w:val="24"/>
          <w:lang w:val="en-GB"/>
        </w:rPr>
        <w:t>Roulstone</w:t>
      </w:r>
      <w:proofErr w:type="spellEnd"/>
      <w:r w:rsidR="004309CA" w:rsidRPr="004309CA">
        <w:rPr>
          <w:rFonts w:ascii="Times New Roman" w:hAnsi="Times New Roman"/>
          <w:sz w:val="24"/>
          <w:lang w:val="en-GB"/>
        </w:rPr>
        <w:t xml:space="preserve"> and  Morgan 2009; </w:t>
      </w:r>
      <w:proofErr w:type="spellStart"/>
      <w:r w:rsidR="004309CA" w:rsidRPr="004309CA">
        <w:rPr>
          <w:rFonts w:ascii="Times New Roman" w:hAnsi="Times New Roman"/>
          <w:sz w:val="24"/>
          <w:lang w:val="en-GB"/>
        </w:rPr>
        <w:t>Verplanke</w:t>
      </w:r>
      <w:proofErr w:type="spellEnd"/>
      <w:r w:rsidR="004309CA" w:rsidRPr="004309CA">
        <w:rPr>
          <w:rFonts w:ascii="Times New Roman" w:hAnsi="Times New Roman"/>
          <w:sz w:val="24"/>
          <w:lang w:val="en-GB"/>
        </w:rPr>
        <w:t xml:space="preserve"> and </w:t>
      </w:r>
      <w:proofErr w:type="spellStart"/>
      <w:r w:rsidR="004309CA" w:rsidRPr="004309CA">
        <w:rPr>
          <w:rFonts w:ascii="Times New Roman" w:hAnsi="Times New Roman"/>
          <w:sz w:val="24"/>
          <w:lang w:val="en-GB"/>
        </w:rPr>
        <w:t>Duyvendak</w:t>
      </w:r>
      <w:proofErr w:type="spellEnd"/>
      <w:r w:rsidR="004309CA" w:rsidRPr="004309CA">
        <w:rPr>
          <w:rFonts w:ascii="Times New Roman" w:hAnsi="Times New Roman"/>
          <w:sz w:val="24"/>
          <w:lang w:val="en-GB"/>
        </w:rPr>
        <w:t xml:space="preserve"> 2010; </w:t>
      </w:r>
      <w:proofErr w:type="spellStart"/>
      <w:r w:rsidR="004309CA" w:rsidRPr="004309CA">
        <w:rPr>
          <w:rFonts w:ascii="Times New Roman" w:hAnsi="Times New Roman"/>
          <w:sz w:val="24"/>
        </w:rPr>
        <w:t>Kwekkeboom</w:t>
      </w:r>
      <w:proofErr w:type="spellEnd"/>
      <w:r w:rsidR="004309CA" w:rsidRPr="004309CA">
        <w:rPr>
          <w:rFonts w:ascii="Times New Roman" w:hAnsi="Times New Roman"/>
          <w:sz w:val="24"/>
        </w:rPr>
        <w:t xml:space="preserve"> 2001; </w:t>
      </w:r>
      <w:proofErr w:type="spellStart"/>
      <w:r w:rsidR="004309CA" w:rsidRPr="004309CA">
        <w:rPr>
          <w:rFonts w:ascii="Times New Roman" w:hAnsi="Times New Roman"/>
          <w:sz w:val="24"/>
        </w:rPr>
        <w:t>Kwekkeboom</w:t>
      </w:r>
      <w:proofErr w:type="spellEnd"/>
      <w:r w:rsidR="004309CA" w:rsidRPr="004309CA">
        <w:rPr>
          <w:rFonts w:ascii="Times New Roman" w:hAnsi="Times New Roman"/>
          <w:sz w:val="24"/>
        </w:rPr>
        <w:t xml:space="preserve"> and Van </w:t>
      </w:r>
      <w:proofErr w:type="spellStart"/>
      <w:r w:rsidR="004309CA" w:rsidRPr="004309CA">
        <w:rPr>
          <w:rFonts w:ascii="Times New Roman" w:hAnsi="Times New Roman"/>
          <w:sz w:val="24"/>
        </w:rPr>
        <w:t>Weert</w:t>
      </w:r>
      <w:proofErr w:type="spellEnd"/>
      <w:r w:rsidR="004309CA" w:rsidRPr="004309CA">
        <w:rPr>
          <w:rFonts w:ascii="Times New Roman" w:hAnsi="Times New Roman"/>
          <w:sz w:val="24"/>
        </w:rPr>
        <w:t xml:space="preserve"> 2008; </w:t>
      </w:r>
      <w:proofErr w:type="spellStart"/>
      <w:r w:rsidR="004309CA" w:rsidRPr="004309CA">
        <w:rPr>
          <w:rFonts w:ascii="Times New Roman" w:hAnsi="Times New Roman"/>
          <w:sz w:val="24"/>
        </w:rPr>
        <w:t>Kwekkeboom</w:t>
      </w:r>
      <w:proofErr w:type="spellEnd"/>
      <w:r w:rsidR="004309CA" w:rsidRPr="004309CA">
        <w:rPr>
          <w:rFonts w:ascii="Times New Roman" w:hAnsi="Times New Roman"/>
          <w:sz w:val="24"/>
        </w:rPr>
        <w:t xml:space="preserve"> 2004</w:t>
      </w:r>
      <w:r w:rsidR="004309CA" w:rsidRPr="004309CA">
        <w:rPr>
          <w:rFonts w:ascii="Times New Roman" w:hAnsi="Times New Roman"/>
          <w:sz w:val="24"/>
          <w:lang w:val="en-GB"/>
        </w:rPr>
        <w:t xml:space="preserve">; Van </w:t>
      </w:r>
      <w:r w:rsidR="004309CA" w:rsidRPr="004309CA">
        <w:rPr>
          <w:rFonts w:ascii="Times New Roman" w:hAnsi="Times New Roman"/>
          <w:sz w:val="24"/>
        </w:rPr>
        <w:t xml:space="preserve">Lange and </w:t>
      </w:r>
      <w:proofErr w:type="spellStart"/>
      <w:r w:rsidR="004309CA" w:rsidRPr="004309CA">
        <w:rPr>
          <w:rFonts w:ascii="Times New Roman" w:hAnsi="Times New Roman"/>
          <w:sz w:val="24"/>
        </w:rPr>
        <w:t>Wajon</w:t>
      </w:r>
      <w:proofErr w:type="spellEnd"/>
      <w:r w:rsidR="004309CA" w:rsidRPr="004309CA">
        <w:rPr>
          <w:rFonts w:ascii="Times New Roman" w:hAnsi="Times New Roman"/>
          <w:sz w:val="24"/>
        </w:rPr>
        <w:t xml:space="preserve">  2007)</w:t>
      </w:r>
      <w:r w:rsidRPr="00CB3310">
        <w:rPr>
          <w:rFonts w:ascii="Times New Roman" w:hAnsi="Times New Roman"/>
          <w:sz w:val="24"/>
          <w:lang w:val="en-GB"/>
        </w:rPr>
        <w:t xml:space="preserve"> In the </w:t>
      </w:r>
      <w:smartTag w:uri="urn:schemas-microsoft-com:office:smarttags" w:element="country-region">
        <w:smartTag w:uri="urn:schemas-microsoft-com:office:smarttags" w:element="place">
          <w:r w:rsidRPr="00CB3310">
            <w:rPr>
              <w:rFonts w:ascii="Times New Roman" w:hAnsi="Times New Roman"/>
              <w:sz w:val="24"/>
              <w:lang w:val="en-GB"/>
            </w:rPr>
            <w:t>Netherlands</w:t>
          </w:r>
        </w:smartTag>
      </w:smartTag>
      <w:r w:rsidRPr="00CB3310">
        <w:rPr>
          <w:rFonts w:ascii="Times New Roman" w:hAnsi="Times New Roman"/>
          <w:sz w:val="24"/>
          <w:lang w:val="en-GB"/>
        </w:rPr>
        <w:t xml:space="preserve"> many former residents would like to go back to their old institution and find a place of their own over there</w:t>
      </w:r>
      <w:r w:rsidR="0019097D">
        <w:rPr>
          <w:rFonts w:ascii="Times New Roman" w:hAnsi="Times New Roman"/>
          <w:sz w:val="24"/>
          <w:lang w:val="en-GB"/>
        </w:rPr>
        <w:t xml:space="preserve"> (Rood 2008)</w:t>
      </w:r>
      <w:r w:rsidR="0019097D" w:rsidRPr="00CB3310">
        <w:rPr>
          <w:rFonts w:ascii="Times New Roman" w:hAnsi="Times New Roman"/>
          <w:sz w:val="24"/>
          <w:lang w:val="en-GB"/>
        </w:rPr>
        <w:t>.</w:t>
      </w:r>
      <w:r w:rsidRPr="00CB3310">
        <w:rPr>
          <w:rFonts w:ascii="Times New Roman" w:hAnsi="Times New Roman"/>
          <w:sz w:val="24"/>
          <w:lang w:val="en-GB"/>
        </w:rPr>
        <w:t xml:space="preserve"> But this is not always possible. The old institutions have been dismantled and there are waiting lists for former inmates with regrets</w:t>
      </w:r>
      <w:r w:rsidR="004309CA">
        <w:rPr>
          <w:rFonts w:ascii="Times New Roman" w:hAnsi="Times New Roman"/>
          <w:sz w:val="24"/>
          <w:lang w:val="en-GB"/>
        </w:rPr>
        <w:t xml:space="preserve"> </w:t>
      </w:r>
      <w:r w:rsidR="004309CA">
        <w:rPr>
          <w:rFonts w:ascii="Times New Roman" w:hAnsi="Times New Roman"/>
          <w:sz w:val="24"/>
          <w:lang w:val="en-GB"/>
        </w:rPr>
        <w:lastRenderedPageBreak/>
        <w:t>(</w:t>
      </w:r>
      <w:proofErr w:type="spellStart"/>
      <w:r w:rsidR="0011433A">
        <w:rPr>
          <w:rFonts w:ascii="Times New Roman" w:hAnsi="Times New Roman"/>
          <w:sz w:val="24"/>
          <w:lang w:val="en-GB"/>
        </w:rPr>
        <w:t>Trappenburg</w:t>
      </w:r>
      <w:proofErr w:type="spellEnd"/>
      <w:r w:rsidR="0011433A">
        <w:rPr>
          <w:rFonts w:ascii="Times New Roman" w:hAnsi="Times New Roman"/>
          <w:sz w:val="24"/>
          <w:lang w:val="en-GB"/>
        </w:rPr>
        <w:t xml:space="preserve"> 2008</w:t>
      </w:r>
      <w:r w:rsidR="004309CA">
        <w:rPr>
          <w:rFonts w:ascii="Times New Roman" w:hAnsi="Times New Roman"/>
          <w:sz w:val="24"/>
          <w:lang w:val="en-GB"/>
        </w:rPr>
        <w:t>).</w:t>
      </w:r>
      <w:r w:rsidRPr="00CB3310">
        <w:rPr>
          <w:rFonts w:ascii="Times New Roman" w:hAnsi="Times New Roman"/>
          <w:sz w:val="24"/>
          <w:lang w:val="en-GB"/>
        </w:rPr>
        <w:t xml:space="preserve"> Parents of grown up children with mental deficiencies are worried about their children’s fate in mainstream society. People with a severe deficiency cannot be allowed to go out on their own when they live in an ordinary street with a lot of traffic passing by. They used to be freer in the institution in the woods, where they could go out on their own to play or walk around in the gardens or the woods surrounding the institution. Many parents of grown up children with a mental deficiency see their sons and daughters more often than they used to when their children were institutionalized, but this is not always due to the fact that they now live nearby; sometimes it is sheer worry that makes them visit their children so often</w:t>
      </w:r>
      <w:r w:rsidR="0019097D">
        <w:rPr>
          <w:rFonts w:ascii="Times New Roman" w:hAnsi="Times New Roman"/>
          <w:sz w:val="24"/>
          <w:lang w:val="en-GB"/>
        </w:rPr>
        <w:t xml:space="preserve"> </w:t>
      </w:r>
      <w:r w:rsidR="0019097D" w:rsidRPr="005366BA">
        <w:rPr>
          <w:rFonts w:ascii="Times New Roman" w:hAnsi="Times New Roman"/>
          <w:sz w:val="24"/>
          <w:lang w:val="en-GB"/>
        </w:rPr>
        <w:t>(</w:t>
      </w:r>
      <w:proofErr w:type="spellStart"/>
      <w:r w:rsidR="0019097D" w:rsidRPr="005366BA">
        <w:rPr>
          <w:rFonts w:ascii="Times New Roman" w:hAnsi="Times New Roman"/>
          <w:sz w:val="24"/>
        </w:rPr>
        <w:t>Tabatabainia</w:t>
      </w:r>
      <w:proofErr w:type="spellEnd"/>
      <w:r w:rsidR="0019097D" w:rsidRPr="005366BA">
        <w:rPr>
          <w:rFonts w:ascii="Times New Roman" w:hAnsi="Times New Roman"/>
          <w:sz w:val="24"/>
        </w:rPr>
        <w:t xml:space="preserve"> 2003)</w:t>
      </w:r>
      <w:r w:rsidR="0019097D">
        <w:rPr>
          <w:rFonts w:ascii="Times New Roman" w:hAnsi="Times New Roman"/>
        </w:rPr>
        <w:t>.</w:t>
      </w:r>
      <w:r w:rsidR="0019097D" w:rsidRPr="00CB3310">
        <w:rPr>
          <w:rFonts w:ascii="Times New Roman" w:hAnsi="Times New Roman"/>
          <w:sz w:val="24"/>
          <w:lang w:val="en-GB"/>
        </w:rPr>
        <w:t xml:space="preserve"> </w:t>
      </w:r>
      <w:r w:rsidRPr="00CB3310">
        <w:rPr>
          <w:rFonts w:ascii="Times New Roman" w:hAnsi="Times New Roman"/>
          <w:sz w:val="24"/>
          <w:lang w:val="en-GB"/>
        </w:rPr>
        <w:t>It is debatable whether the whole deinstitutionalization contributes to people’s independence if they come to rely much more on family members.</w:t>
      </w:r>
    </w:p>
    <w:p w:rsidR="0019097D" w:rsidRDefault="0019097D" w:rsidP="0019097D">
      <w:pPr>
        <w:spacing w:line="480" w:lineRule="auto"/>
        <w:ind w:firstLine="720"/>
        <w:rPr>
          <w:rFonts w:ascii="Times New Roman" w:hAnsi="Times New Roman"/>
          <w:sz w:val="24"/>
          <w:lang w:val="en-GB"/>
        </w:rPr>
      </w:pPr>
      <w:r w:rsidRPr="00CB3310">
        <w:rPr>
          <w:rFonts w:ascii="Times New Roman" w:hAnsi="Times New Roman"/>
          <w:sz w:val="24"/>
          <w:lang w:val="en-GB"/>
        </w:rPr>
        <w:t xml:space="preserve">Similar worries have been reported by parents and family members of psychiatric patients who are left to their own devices and have to make do without the routines and discipline of the mental hospital. Parents </w:t>
      </w:r>
      <w:r>
        <w:rPr>
          <w:rFonts w:ascii="Times New Roman" w:hAnsi="Times New Roman"/>
          <w:sz w:val="24"/>
          <w:lang w:val="en-GB"/>
        </w:rPr>
        <w:t>fear</w:t>
      </w:r>
      <w:r w:rsidRPr="00CB3310">
        <w:rPr>
          <w:rFonts w:ascii="Times New Roman" w:hAnsi="Times New Roman"/>
          <w:sz w:val="24"/>
          <w:lang w:val="en-GB"/>
        </w:rPr>
        <w:t xml:space="preserve"> that their sons and daughters will not look after themselves properly and may fall victim to drug dealers or other criminals. American authors have pointed out that deinstitutionalization in mental health care in the US went hand in hand with an increasing prison population, thus suggesting that these people have not been deinstitutionalized at all; rather they have been moved from one institution to another</w:t>
      </w:r>
      <w:r>
        <w:rPr>
          <w:rFonts w:ascii="Times New Roman" w:hAnsi="Times New Roman"/>
          <w:sz w:val="24"/>
          <w:lang w:val="en-GB"/>
        </w:rPr>
        <w:t xml:space="preserve"> </w:t>
      </w:r>
      <w:r w:rsidRPr="00043793">
        <w:rPr>
          <w:rFonts w:ascii="Times New Roman" w:hAnsi="Times New Roman"/>
          <w:sz w:val="24"/>
          <w:lang w:val="en-GB"/>
        </w:rPr>
        <w:t>(</w:t>
      </w:r>
      <w:r w:rsidRPr="00043793">
        <w:rPr>
          <w:rFonts w:ascii="Times New Roman" w:hAnsi="Times New Roman"/>
          <w:sz w:val="24"/>
        </w:rPr>
        <w:t xml:space="preserve">Lamb &amp; </w:t>
      </w:r>
      <w:proofErr w:type="spellStart"/>
      <w:r w:rsidRPr="00043793">
        <w:rPr>
          <w:rFonts w:ascii="Times New Roman" w:hAnsi="Times New Roman"/>
          <w:sz w:val="24"/>
        </w:rPr>
        <w:t>Bachrach</w:t>
      </w:r>
      <w:proofErr w:type="spellEnd"/>
      <w:r w:rsidRPr="00043793">
        <w:rPr>
          <w:rFonts w:ascii="Times New Roman" w:hAnsi="Times New Roman"/>
          <w:sz w:val="24"/>
        </w:rPr>
        <w:t xml:space="preserve"> 2001; Brown 1985;</w:t>
      </w:r>
      <w:r>
        <w:rPr>
          <w:rFonts w:ascii="Times New Roman" w:hAnsi="Times New Roman"/>
          <w:sz w:val="24"/>
        </w:rPr>
        <w:t xml:space="preserve"> similar results were found in the Netherlands with regard to adolescents with intellectual disabilities; they are no longer institutionalized but end up in the criminal justice system instead, cf. </w:t>
      </w:r>
      <w:proofErr w:type="spellStart"/>
      <w:r>
        <w:rPr>
          <w:rFonts w:ascii="Times New Roman" w:hAnsi="Times New Roman"/>
          <w:sz w:val="24"/>
        </w:rPr>
        <w:t>Teeuwen</w:t>
      </w:r>
      <w:proofErr w:type="spellEnd"/>
      <w:r>
        <w:rPr>
          <w:rFonts w:ascii="Times New Roman" w:hAnsi="Times New Roman"/>
          <w:sz w:val="24"/>
        </w:rPr>
        <w:t xml:space="preserve"> 2012; </w:t>
      </w:r>
      <w:r w:rsidRPr="00043793">
        <w:rPr>
          <w:rFonts w:ascii="Times New Roman" w:hAnsi="Times New Roman"/>
          <w:sz w:val="24"/>
        </w:rPr>
        <w:t>cf. however</w:t>
      </w:r>
      <w:r>
        <w:rPr>
          <w:rFonts w:ascii="Times New Roman" w:hAnsi="Times New Roman"/>
          <w:sz w:val="24"/>
        </w:rPr>
        <w:t>,</w:t>
      </w:r>
      <w:r w:rsidRPr="00043793">
        <w:rPr>
          <w:rFonts w:ascii="Times New Roman" w:hAnsi="Times New Roman"/>
          <w:sz w:val="24"/>
        </w:rPr>
        <w:t xml:space="preserve"> for a contrary view </w:t>
      </w:r>
      <w:proofErr w:type="spellStart"/>
      <w:r w:rsidRPr="00043793">
        <w:rPr>
          <w:rFonts w:ascii="Times New Roman" w:hAnsi="Times New Roman"/>
          <w:sz w:val="24"/>
        </w:rPr>
        <w:t>Okin</w:t>
      </w:r>
      <w:proofErr w:type="spellEnd"/>
      <w:r w:rsidRPr="00043793">
        <w:rPr>
          <w:rFonts w:ascii="Times New Roman" w:hAnsi="Times New Roman"/>
          <w:sz w:val="24"/>
        </w:rPr>
        <w:t xml:space="preserve"> 1995)</w:t>
      </w:r>
      <w:r w:rsidRPr="00043793">
        <w:rPr>
          <w:rFonts w:ascii="Times New Roman" w:hAnsi="Times New Roman"/>
          <w:sz w:val="24"/>
          <w:lang w:val="en-GB"/>
        </w:rPr>
        <w:t>.</w:t>
      </w:r>
      <w:r w:rsidRPr="00CB3310">
        <w:rPr>
          <w:rFonts w:ascii="Times New Roman" w:hAnsi="Times New Roman"/>
          <w:sz w:val="24"/>
          <w:lang w:val="en-GB"/>
        </w:rPr>
        <w:t xml:space="preserve"> People who would have been diagnosed with a psychiatric illness leading to </w:t>
      </w:r>
      <w:r>
        <w:rPr>
          <w:rFonts w:ascii="Times New Roman" w:hAnsi="Times New Roman"/>
          <w:sz w:val="24"/>
          <w:lang w:val="en-GB"/>
        </w:rPr>
        <w:t xml:space="preserve">forced </w:t>
      </w:r>
      <w:r w:rsidRPr="00CB3310">
        <w:rPr>
          <w:rFonts w:ascii="Times New Roman" w:hAnsi="Times New Roman"/>
          <w:sz w:val="24"/>
          <w:lang w:val="en-GB"/>
        </w:rPr>
        <w:t xml:space="preserve">institutionalization in the past now often deny that they are sick and in need of </w:t>
      </w:r>
      <w:r w:rsidRPr="00CB3310">
        <w:rPr>
          <w:rFonts w:ascii="Times New Roman" w:hAnsi="Times New Roman"/>
          <w:sz w:val="24"/>
          <w:lang w:val="en-GB"/>
        </w:rPr>
        <w:lastRenderedPageBreak/>
        <w:t>help. Sometimes they end up impoverished, homeless, living on the streets</w:t>
      </w:r>
      <w:r>
        <w:rPr>
          <w:rFonts w:ascii="Times New Roman" w:hAnsi="Times New Roman"/>
          <w:sz w:val="24"/>
          <w:lang w:val="en-GB"/>
        </w:rPr>
        <w:t xml:space="preserve"> (Mechanic &amp; </w:t>
      </w:r>
      <w:proofErr w:type="spellStart"/>
      <w:r>
        <w:rPr>
          <w:rFonts w:ascii="Times New Roman" w:hAnsi="Times New Roman"/>
          <w:sz w:val="24"/>
          <w:lang w:val="en-GB"/>
        </w:rPr>
        <w:t>Rochefort</w:t>
      </w:r>
      <w:proofErr w:type="spellEnd"/>
      <w:r>
        <w:rPr>
          <w:rFonts w:ascii="Times New Roman" w:hAnsi="Times New Roman"/>
          <w:sz w:val="24"/>
          <w:lang w:val="en-GB"/>
        </w:rPr>
        <w:t xml:space="preserve"> 1990:317)</w:t>
      </w:r>
      <w:r w:rsidRPr="00CB3310">
        <w:rPr>
          <w:rFonts w:ascii="Times New Roman" w:hAnsi="Times New Roman"/>
          <w:sz w:val="24"/>
          <w:lang w:val="en-GB"/>
        </w:rPr>
        <w:t xml:space="preserve">. </w:t>
      </w:r>
      <w:r>
        <w:rPr>
          <w:rFonts w:ascii="Times New Roman" w:hAnsi="Times New Roman"/>
          <w:sz w:val="24"/>
          <w:lang w:val="en-GB"/>
        </w:rPr>
        <w:t xml:space="preserve">In notorious albeit exceptional cases they end up as murderers. In 2011 six people were killed and seventeen wounded in </w:t>
      </w:r>
      <w:smartTag w:uri="urn:schemas-microsoft-com:office:smarttags" w:element="City">
        <w:r>
          <w:rPr>
            <w:rFonts w:ascii="Times New Roman" w:hAnsi="Times New Roman"/>
            <w:sz w:val="24"/>
            <w:lang w:val="en-GB"/>
          </w:rPr>
          <w:t xml:space="preserve">Alphen </w:t>
        </w:r>
        <w:proofErr w:type="spellStart"/>
        <w:r>
          <w:rPr>
            <w:rFonts w:ascii="Times New Roman" w:hAnsi="Times New Roman"/>
            <w:sz w:val="24"/>
            <w:lang w:val="en-GB"/>
          </w:rPr>
          <w:t>aan</w:t>
        </w:r>
        <w:proofErr w:type="spellEnd"/>
        <w:r>
          <w:rPr>
            <w:rFonts w:ascii="Times New Roman" w:hAnsi="Times New Roman"/>
            <w:sz w:val="24"/>
            <w:lang w:val="en-GB"/>
          </w:rPr>
          <w:t xml:space="preserve"> den Rijn</w:t>
        </w:r>
      </w:smartTag>
      <w:r>
        <w:rPr>
          <w:rFonts w:ascii="Times New Roman" w:hAnsi="Times New Roman"/>
          <w:sz w:val="24"/>
          <w:lang w:val="en-GB"/>
        </w:rPr>
        <w:t xml:space="preserve"> (the </w:t>
      </w:r>
      <w:smartTag w:uri="urn:schemas-microsoft-com:office:smarttags" w:element="place">
        <w:smartTag w:uri="urn:schemas-microsoft-com:office:smarttags" w:element="country-region">
          <w:r>
            <w:rPr>
              <w:rFonts w:ascii="Times New Roman" w:hAnsi="Times New Roman"/>
              <w:sz w:val="24"/>
              <w:lang w:val="en-GB"/>
            </w:rPr>
            <w:t>Netherlands</w:t>
          </w:r>
        </w:smartTag>
      </w:smartTag>
      <w:r>
        <w:rPr>
          <w:rFonts w:ascii="Times New Roman" w:hAnsi="Times New Roman"/>
          <w:sz w:val="24"/>
          <w:lang w:val="en-GB"/>
        </w:rPr>
        <w:t xml:space="preserve">) by a 24-year old psychiatric patient. In 2012 fifteen year old </w:t>
      </w:r>
      <w:proofErr w:type="spellStart"/>
      <w:r>
        <w:rPr>
          <w:rFonts w:ascii="Times New Roman" w:hAnsi="Times New Roman"/>
          <w:sz w:val="24"/>
          <w:lang w:val="en-GB"/>
        </w:rPr>
        <w:t>Ximena</w:t>
      </w:r>
      <w:proofErr w:type="spellEnd"/>
      <w:r>
        <w:rPr>
          <w:rFonts w:ascii="Times New Roman" w:hAnsi="Times New Roman"/>
          <w:sz w:val="24"/>
          <w:lang w:val="en-GB"/>
        </w:rPr>
        <w:t xml:space="preserve"> was stabbed to death in </w:t>
      </w:r>
      <w:smartTag w:uri="urn:schemas-microsoft-com:office:smarttags" w:element="City">
        <w:r>
          <w:rPr>
            <w:rFonts w:ascii="Times New Roman" w:hAnsi="Times New Roman"/>
            <w:sz w:val="24"/>
            <w:lang w:val="en-GB"/>
          </w:rPr>
          <w:t>The Hague</w:t>
        </w:r>
      </w:smartTag>
      <w:r>
        <w:rPr>
          <w:rFonts w:ascii="Times New Roman" w:hAnsi="Times New Roman"/>
          <w:sz w:val="24"/>
          <w:lang w:val="en-GB"/>
        </w:rPr>
        <w:t xml:space="preserve"> (the </w:t>
      </w:r>
      <w:smartTag w:uri="urn:schemas-microsoft-com:office:smarttags" w:element="place">
        <w:smartTag w:uri="urn:schemas-microsoft-com:office:smarttags" w:element="country-region">
          <w:r>
            <w:rPr>
              <w:rFonts w:ascii="Times New Roman" w:hAnsi="Times New Roman"/>
              <w:sz w:val="24"/>
              <w:lang w:val="en-GB"/>
            </w:rPr>
            <w:t>Netherlands</w:t>
          </w:r>
        </w:smartTag>
      </w:smartTag>
      <w:r>
        <w:rPr>
          <w:rFonts w:ascii="Times New Roman" w:hAnsi="Times New Roman"/>
          <w:sz w:val="24"/>
          <w:lang w:val="en-GB"/>
        </w:rPr>
        <w:t xml:space="preserve">) by 25 year old Stanley, a psychiatric patient who had been institutionalized after an earlier criminal offense, but had been released. Fragments of his diary were published on the Internet and indicated that he had had a good time in the institution but could not cope with the social intricacies of daily life (he suffered from </w:t>
      </w:r>
      <w:proofErr w:type="spellStart"/>
      <w:r>
        <w:rPr>
          <w:rFonts w:ascii="Times New Roman" w:hAnsi="Times New Roman"/>
          <w:sz w:val="24"/>
          <w:lang w:val="en-GB"/>
        </w:rPr>
        <w:t>Asperger</w:t>
      </w:r>
      <w:proofErr w:type="spellEnd"/>
      <w:r>
        <w:rPr>
          <w:rFonts w:ascii="Times New Roman" w:hAnsi="Times New Roman"/>
          <w:sz w:val="24"/>
          <w:lang w:val="en-GB"/>
        </w:rPr>
        <w:t xml:space="preserve"> syndrome) and was desperately seeking help (</w:t>
      </w:r>
      <w:proofErr w:type="spellStart"/>
      <w:r>
        <w:rPr>
          <w:rFonts w:ascii="Times New Roman" w:hAnsi="Times New Roman"/>
          <w:sz w:val="24"/>
          <w:lang w:val="en-GB"/>
        </w:rPr>
        <w:t>Ramesar</w:t>
      </w:r>
      <w:proofErr w:type="spellEnd"/>
      <w:r>
        <w:rPr>
          <w:rFonts w:ascii="Times New Roman" w:hAnsi="Times New Roman"/>
          <w:sz w:val="24"/>
          <w:lang w:val="en-GB"/>
        </w:rPr>
        <w:t xml:space="preserve"> 2012; on the other hand, a British inquiry into “avoidable deaths” by mental patients did not find a connection between homicides by mental patients and an increase in deinstitutionalization or community care (Appleby et al. 2006: 101)</w:t>
      </w:r>
      <w:r w:rsidR="003D521A">
        <w:rPr>
          <w:rFonts w:ascii="Times New Roman" w:hAnsi="Times New Roman"/>
          <w:sz w:val="24"/>
          <w:lang w:val="en-GB"/>
        </w:rPr>
        <w:t>)</w:t>
      </w:r>
      <w:r>
        <w:rPr>
          <w:rFonts w:ascii="Times New Roman" w:hAnsi="Times New Roman"/>
          <w:sz w:val="24"/>
          <w:lang w:val="en-GB"/>
        </w:rPr>
        <w:t xml:space="preserve"> An Australian study of crime rates among schizophrenic patients did find an increase of crimes after deinstitutionalization but researchers attribute this to a general rise in crime and do not think “turning back the clock on community care” would “contribute to any positive outcome” (Mullen et al 2000).</w:t>
      </w:r>
    </w:p>
    <w:p w:rsidR="0019097D" w:rsidRPr="00CB3310" w:rsidRDefault="0019097D" w:rsidP="0019097D">
      <w:pPr>
        <w:spacing w:line="480" w:lineRule="auto"/>
        <w:ind w:firstLine="720"/>
        <w:rPr>
          <w:rFonts w:ascii="Times New Roman" w:hAnsi="Times New Roman"/>
          <w:sz w:val="24"/>
          <w:lang w:val="en-GB"/>
        </w:rPr>
      </w:pPr>
      <w:r w:rsidRPr="00CB3310">
        <w:rPr>
          <w:rFonts w:ascii="Times New Roman" w:hAnsi="Times New Roman"/>
          <w:sz w:val="24"/>
          <w:lang w:val="en-GB"/>
        </w:rPr>
        <w:t>It has also been found that a decrease of beds in psychiatric hospitals goes along with an increase in suicide rates</w:t>
      </w:r>
      <w:r>
        <w:rPr>
          <w:rFonts w:ascii="Times New Roman" w:hAnsi="Times New Roman"/>
          <w:sz w:val="24"/>
          <w:lang w:val="en-GB"/>
        </w:rPr>
        <w:t xml:space="preserve"> (Yoon &amp; </w:t>
      </w:r>
      <w:r w:rsidRPr="00043793">
        <w:rPr>
          <w:rFonts w:ascii="Times New Roman" w:hAnsi="Times New Roman"/>
          <w:sz w:val="24"/>
          <w:lang w:val="en-GB"/>
        </w:rPr>
        <w:t>Bruckner 2009)</w:t>
      </w:r>
      <w:r w:rsidRPr="00CB3310">
        <w:rPr>
          <w:rFonts w:ascii="Times New Roman" w:hAnsi="Times New Roman"/>
          <w:sz w:val="24"/>
          <w:lang w:val="en-GB"/>
        </w:rPr>
        <w:t>. In terms of health and happiness, it seems fair to say that for the targeted groups deinstitutionalization has been a mixed blessing at best.</w:t>
      </w:r>
    </w:p>
    <w:p w:rsidR="0022231B" w:rsidRDefault="0022231B" w:rsidP="00BE785F">
      <w:pPr>
        <w:rPr>
          <w:rFonts w:ascii="Times New Roman" w:hAnsi="Times New Roman"/>
          <w:sz w:val="24"/>
          <w:lang w:val="en-GB"/>
        </w:rPr>
      </w:pPr>
    </w:p>
    <w:p w:rsidR="003F7805" w:rsidRPr="00CB3310" w:rsidRDefault="00794478" w:rsidP="00BE785F">
      <w:pPr>
        <w:rPr>
          <w:rFonts w:ascii="Times New Roman" w:hAnsi="Times New Roman"/>
          <w:sz w:val="24"/>
          <w:lang w:val="en-GB"/>
        </w:rPr>
      </w:pPr>
      <w:r>
        <w:rPr>
          <w:rFonts w:ascii="Times New Roman" w:hAnsi="Times New Roman"/>
          <w:sz w:val="24"/>
          <w:lang w:val="en-GB"/>
        </w:rPr>
        <w:tab/>
      </w:r>
    </w:p>
    <w:p w:rsidR="003F7805" w:rsidRPr="00CB3310" w:rsidRDefault="003F7805" w:rsidP="00BE785F">
      <w:pPr>
        <w:rPr>
          <w:rFonts w:ascii="Times New Roman" w:hAnsi="Times New Roman"/>
          <w:i/>
          <w:sz w:val="24"/>
          <w:lang w:val="en-GB"/>
        </w:rPr>
      </w:pPr>
      <w:r w:rsidRPr="00CB3310">
        <w:rPr>
          <w:rFonts w:ascii="Times New Roman" w:hAnsi="Times New Roman"/>
          <w:i/>
          <w:sz w:val="24"/>
          <w:lang w:val="en-GB"/>
        </w:rPr>
        <w:t>Collective action problem</w:t>
      </w:r>
      <w:r w:rsidR="004C1554" w:rsidRPr="00CB3310">
        <w:rPr>
          <w:rFonts w:ascii="Times New Roman" w:hAnsi="Times New Roman"/>
          <w:i/>
          <w:sz w:val="24"/>
          <w:lang w:val="en-GB"/>
        </w:rPr>
        <w:t>s</w:t>
      </w:r>
    </w:p>
    <w:p w:rsidR="003F7805" w:rsidRPr="00CB3310" w:rsidRDefault="003F7805" w:rsidP="00BE785F">
      <w:pPr>
        <w:rPr>
          <w:rFonts w:ascii="Times New Roman" w:hAnsi="Times New Roman"/>
          <w:sz w:val="24"/>
          <w:lang w:val="en-GB"/>
        </w:rPr>
      </w:pPr>
    </w:p>
    <w:p w:rsidR="0022231B" w:rsidRPr="00CB3310" w:rsidRDefault="0022231B" w:rsidP="0022231B">
      <w:pPr>
        <w:spacing w:line="480" w:lineRule="auto"/>
        <w:rPr>
          <w:rFonts w:ascii="Times New Roman" w:hAnsi="Times New Roman"/>
          <w:sz w:val="24"/>
          <w:lang w:val="en-GB"/>
        </w:rPr>
      </w:pPr>
      <w:r w:rsidRPr="00CB3310">
        <w:rPr>
          <w:rFonts w:ascii="Times New Roman" w:hAnsi="Times New Roman"/>
          <w:sz w:val="24"/>
          <w:lang w:val="en-GB"/>
        </w:rPr>
        <w:t xml:space="preserve">In policy documents deinstitutionalization is often presented as </w:t>
      </w:r>
      <w:r>
        <w:rPr>
          <w:rFonts w:ascii="Times New Roman" w:hAnsi="Times New Roman"/>
          <w:sz w:val="24"/>
          <w:lang w:val="en-GB"/>
        </w:rPr>
        <w:t xml:space="preserve">a </w:t>
      </w:r>
      <w:r w:rsidRPr="00CB3310">
        <w:rPr>
          <w:rFonts w:ascii="Times New Roman" w:hAnsi="Times New Roman"/>
          <w:sz w:val="24"/>
          <w:lang w:val="en-GB"/>
        </w:rPr>
        <w:t xml:space="preserve">policy that  </w:t>
      </w:r>
    </w:p>
    <w:p w:rsidR="0022231B" w:rsidRPr="00CB3310" w:rsidRDefault="0022231B" w:rsidP="0022231B">
      <w:pPr>
        <w:spacing w:line="480" w:lineRule="auto"/>
        <w:rPr>
          <w:rFonts w:ascii="Times New Roman" w:hAnsi="Times New Roman"/>
          <w:sz w:val="24"/>
          <w:lang w:val="en-GB"/>
        </w:rPr>
      </w:pPr>
      <w:r w:rsidRPr="00CB3310">
        <w:rPr>
          <w:rFonts w:ascii="Times New Roman" w:hAnsi="Times New Roman"/>
          <w:sz w:val="24"/>
          <w:lang w:val="en-GB"/>
        </w:rPr>
        <w:t xml:space="preserve">gives patients a choice. A choice between living in the institution and moving to an ordinary neighbourhood. Or vice versa, for the frail elderly: a choice between staying </w:t>
      </w:r>
      <w:r w:rsidRPr="00CB3310">
        <w:rPr>
          <w:rFonts w:ascii="Times New Roman" w:hAnsi="Times New Roman"/>
          <w:sz w:val="24"/>
          <w:lang w:val="en-GB"/>
        </w:rPr>
        <w:lastRenderedPageBreak/>
        <w:t>at home and moving to an old people’s home. However, the choice element should not be overstated. Once an institution embarks on a policy of decentralization or deinstitutionalization, patients find that they have to go along. Or their parents find that they no longer have a say in this matter, because their mentally deficient children have been manipulated into choosing to live in mainstream society, without really under</w:t>
      </w:r>
      <w:r>
        <w:rPr>
          <w:rFonts w:ascii="Times New Roman" w:hAnsi="Times New Roman"/>
          <w:sz w:val="24"/>
          <w:lang w:val="en-GB"/>
        </w:rPr>
        <w:t>standing what this would entail.</w:t>
      </w:r>
      <w:r w:rsidR="00C21632" w:rsidRPr="00C21632">
        <w:rPr>
          <w:rFonts w:ascii="Times New Roman" w:hAnsi="Times New Roman"/>
          <w:sz w:val="24"/>
          <w:vertAlign w:val="superscript"/>
          <w:lang w:val="en-GB"/>
        </w:rPr>
        <w:t>2</w:t>
      </w:r>
      <w:r w:rsidRPr="00CB3310">
        <w:rPr>
          <w:rFonts w:ascii="Times New Roman" w:hAnsi="Times New Roman"/>
          <w:sz w:val="24"/>
          <w:lang w:val="en-GB"/>
        </w:rPr>
        <w:t xml:space="preserve"> And once ever more people are deinstitutionalized, once ever more elderly choose to st</w:t>
      </w:r>
      <w:r>
        <w:rPr>
          <w:rFonts w:ascii="Times New Roman" w:hAnsi="Times New Roman"/>
          <w:sz w:val="24"/>
          <w:lang w:val="en-GB"/>
        </w:rPr>
        <w:t>ay at home in their own neighbou</w:t>
      </w:r>
      <w:r w:rsidRPr="00CB3310">
        <w:rPr>
          <w:rFonts w:ascii="Times New Roman" w:hAnsi="Times New Roman"/>
          <w:sz w:val="24"/>
          <w:lang w:val="en-GB"/>
        </w:rPr>
        <w:t>rhood, choosing the institution becomes a different choice</w:t>
      </w:r>
      <w:r>
        <w:rPr>
          <w:rFonts w:ascii="Times New Roman" w:hAnsi="Times New Roman"/>
          <w:sz w:val="24"/>
          <w:lang w:val="en-GB"/>
        </w:rPr>
        <w:t xml:space="preserve"> altogether</w:t>
      </w:r>
      <w:r w:rsidRPr="00CB3310">
        <w:rPr>
          <w:rFonts w:ascii="Times New Roman" w:hAnsi="Times New Roman"/>
          <w:sz w:val="24"/>
          <w:lang w:val="en-GB"/>
        </w:rPr>
        <w:t xml:space="preserve">. </w:t>
      </w:r>
      <w:r>
        <w:rPr>
          <w:rFonts w:ascii="Times New Roman" w:hAnsi="Times New Roman"/>
          <w:sz w:val="24"/>
          <w:lang w:val="en-GB"/>
        </w:rPr>
        <w:t>Suppose you are a seventy-five year old widow. You try to make up your mind about what to do after your husband’s death. S</w:t>
      </w:r>
      <w:r w:rsidRPr="00CB3310">
        <w:rPr>
          <w:rFonts w:ascii="Times New Roman" w:hAnsi="Times New Roman"/>
          <w:sz w:val="24"/>
          <w:lang w:val="en-GB"/>
        </w:rPr>
        <w:t>tart</w:t>
      </w:r>
      <w:r>
        <w:rPr>
          <w:rFonts w:ascii="Times New Roman" w:hAnsi="Times New Roman"/>
          <w:sz w:val="24"/>
          <w:lang w:val="en-GB"/>
        </w:rPr>
        <w:t>ing</w:t>
      </w:r>
      <w:r w:rsidRPr="00CB3310">
        <w:rPr>
          <w:rFonts w:ascii="Times New Roman" w:hAnsi="Times New Roman"/>
          <w:sz w:val="24"/>
          <w:lang w:val="en-GB"/>
        </w:rPr>
        <w:t xml:space="preserve"> a new life in a nice home for </w:t>
      </w:r>
      <w:r>
        <w:rPr>
          <w:rFonts w:ascii="Times New Roman" w:hAnsi="Times New Roman"/>
          <w:sz w:val="24"/>
          <w:lang w:val="en-GB"/>
        </w:rPr>
        <w:t xml:space="preserve">the elderly where you can play Scrabble, attend lectures and </w:t>
      </w:r>
      <w:r w:rsidRPr="00CB3310">
        <w:rPr>
          <w:rFonts w:ascii="Times New Roman" w:hAnsi="Times New Roman"/>
          <w:sz w:val="24"/>
          <w:lang w:val="en-GB"/>
        </w:rPr>
        <w:t xml:space="preserve">do some sports with other old </w:t>
      </w:r>
      <w:r>
        <w:rPr>
          <w:rFonts w:ascii="Times New Roman" w:hAnsi="Times New Roman"/>
          <w:sz w:val="24"/>
          <w:lang w:val="en-GB"/>
        </w:rPr>
        <w:t>ladies does not seem like a bad idea. In fact you think it might be better in many respects than staying in your home where the absence of your husband is tangible</w:t>
      </w:r>
      <w:r w:rsidRPr="00CB3310">
        <w:rPr>
          <w:rFonts w:ascii="Times New Roman" w:hAnsi="Times New Roman"/>
          <w:sz w:val="24"/>
          <w:lang w:val="en-GB"/>
        </w:rPr>
        <w:t xml:space="preserve">. But </w:t>
      </w:r>
      <w:r>
        <w:rPr>
          <w:rFonts w:ascii="Times New Roman" w:hAnsi="Times New Roman"/>
          <w:sz w:val="24"/>
          <w:lang w:val="en-GB"/>
        </w:rPr>
        <w:t xml:space="preserve">then you learn that other </w:t>
      </w:r>
      <w:r w:rsidRPr="00CB3310">
        <w:rPr>
          <w:rFonts w:ascii="Times New Roman" w:hAnsi="Times New Roman"/>
          <w:sz w:val="24"/>
          <w:lang w:val="en-GB"/>
        </w:rPr>
        <w:t xml:space="preserve">seventy-five year olds </w:t>
      </w:r>
      <w:r>
        <w:rPr>
          <w:rFonts w:ascii="Times New Roman" w:hAnsi="Times New Roman"/>
          <w:sz w:val="24"/>
          <w:lang w:val="en-GB"/>
        </w:rPr>
        <w:t xml:space="preserve">choose </w:t>
      </w:r>
      <w:r w:rsidRPr="00CB3310">
        <w:rPr>
          <w:rFonts w:ascii="Times New Roman" w:hAnsi="Times New Roman"/>
          <w:sz w:val="24"/>
          <w:lang w:val="en-GB"/>
        </w:rPr>
        <w:t xml:space="preserve">to stay in the neighbourhood and make do with home nursing as long as they </w:t>
      </w:r>
      <w:r>
        <w:rPr>
          <w:rFonts w:ascii="Times New Roman" w:hAnsi="Times New Roman"/>
          <w:sz w:val="24"/>
          <w:lang w:val="en-GB"/>
        </w:rPr>
        <w:t>can. This changes the odds for you.</w:t>
      </w:r>
      <w:r w:rsidRPr="00CB3310">
        <w:rPr>
          <w:rFonts w:ascii="Times New Roman" w:hAnsi="Times New Roman"/>
          <w:sz w:val="24"/>
          <w:lang w:val="en-GB"/>
        </w:rPr>
        <w:t xml:space="preserve"> </w:t>
      </w:r>
      <w:r>
        <w:rPr>
          <w:rFonts w:ascii="Times New Roman" w:hAnsi="Times New Roman"/>
          <w:sz w:val="24"/>
          <w:lang w:val="en-GB"/>
        </w:rPr>
        <w:t>It is less likely that you will find</w:t>
      </w:r>
      <w:r w:rsidRPr="00CB3310">
        <w:rPr>
          <w:rFonts w:ascii="Times New Roman" w:hAnsi="Times New Roman"/>
          <w:sz w:val="24"/>
          <w:lang w:val="en-GB"/>
        </w:rPr>
        <w:t xml:space="preserve"> new companions in the old people’s home. The home w</w:t>
      </w:r>
      <w:r>
        <w:rPr>
          <w:rFonts w:ascii="Times New Roman" w:hAnsi="Times New Roman"/>
          <w:sz w:val="24"/>
          <w:lang w:val="en-GB"/>
        </w:rPr>
        <w:t xml:space="preserve">ill </w:t>
      </w:r>
      <w:r w:rsidRPr="00CB3310">
        <w:rPr>
          <w:rFonts w:ascii="Times New Roman" w:hAnsi="Times New Roman"/>
          <w:sz w:val="24"/>
          <w:lang w:val="en-GB"/>
        </w:rPr>
        <w:t xml:space="preserve">probably be filled with ninety-something year olds who </w:t>
      </w:r>
      <w:r>
        <w:rPr>
          <w:rFonts w:ascii="Times New Roman" w:hAnsi="Times New Roman"/>
          <w:sz w:val="24"/>
          <w:lang w:val="en-GB"/>
        </w:rPr>
        <w:t xml:space="preserve">are deaf, blind, bed-ridden </w:t>
      </w:r>
      <w:r w:rsidRPr="00CB3310">
        <w:rPr>
          <w:rFonts w:ascii="Times New Roman" w:hAnsi="Times New Roman"/>
          <w:sz w:val="24"/>
          <w:lang w:val="en-GB"/>
        </w:rPr>
        <w:t>or struck with Alzheimer’s disease.</w:t>
      </w:r>
      <w:r>
        <w:rPr>
          <w:rFonts w:ascii="Times New Roman" w:hAnsi="Times New Roman"/>
          <w:sz w:val="24"/>
          <w:lang w:val="en-GB"/>
        </w:rPr>
        <w:t xml:space="preserve"> Or suppose you are a parent of an adult son with a developmental disability. You know your son and you think he will be happiest in</w:t>
      </w:r>
      <w:r w:rsidRPr="00CB3310">
        <w:rPr>
          <w:rFonts w:ascii="Times New Roman" w:hAnsi="Times New Roman"/>
          <w:sz w:val="24"/>
          <w:lang w:val="en-GB"/>
        </w:rPr>
        <w:t xml:space="preserve"> a nice institution in a safe environment where he c</w:t>
      </w:r>
      <w:r>
        <w:rPr>
          <w:rFonts w:ascii="Times New Roman" w:hAnsi="Times New Roman"/>
          <w:sz w:val="24"/>
          <w:lang w:val="en-GB"/>
        </w:rPr>
        <w:t>an</w:t>
      </w:r>
      <w:r w:rsidRPr="00CB3310">
        <w:rPr>
          <w:rFonts w:ascii="Times New Roman" w:hAnsi="Times New Roman"/>
          <w:sz w:val="24"/>
          <w:lang w:val="en-GB"/>
        </w:rPr>
        <w:t xml:space="preserve"> make himself useful on the institution’s terrain, where he </w:t>
      </w:r>
      <w:r>
        <w:rPr>
          <w:rFonts w:ascii="Times New Roman" w:hAnsi="Times New Roman"/>
          <w:sz w:val="24"/>
          <w:lang w:val="en-GB"/>
        </w:rPr>
        <w:t>can</w:t>
      </w:r>
      <w:r w:rsidRPr="00CB3310">
        <w:rPr>
          <w:rFonts w:ascii="Times New Roman" w:hAnsi="Times New Roman"/>
          <w:sz w:val="24"/>
          <w:lang w:val="en-GB"/>
        </w:rPr>
        <w:t xml:space="preserve"> have friends who w</w:t>
      </w:r>
      <w:r>
        <w:rPr>
          <w:rFonts w:ascii="Times New Roman" w:hAnsi="Times New Roman"/>
          <w:sz w:val="24"/>
          <w:lang w:val="en-GB"/>
        </w:rPr>
        <w:t>ill</w:t>
      </w:r>
      <w:r w:rsidRPr="00CB3310">
        <w:rPr>
          <w:rFonts w:ascii="Times New Roman" w:hAnsi="Times New Roman"/>
          <w:sz w:val="24"/>
          <w:lang w:val="en-GB"/>
        </w:rPr>
        <w:t xml:space="preserve"> not disrespect him and where he c</w:t>
      </w:r>
      <w:r>
        <w:rPr>
          <w:rFonts w:ascii="Times New Roman" w:hAnsi="Times New Roman"/>
          <w:sz w:val="24"/>
          <w:lang w:val="en-GB"/>
        </w:rPr>
        <w:t>an</w:t>
      </w:r>
      <w:r w:rsidRPr="00CB3310">
        <w:rPr>
          <w:rFonts w:ascii="Times New Roman" w:hAnsi="Times New Roman"/>
          <w:sz w:val="24"/>
          <w:lang w:val="en-GB"/>
        </w:rPr>
        <w:t xml:space="preserve"> do politics at his own level in the institution’s client council. </w:t>
      </w:r>
      <w:r>
        <w:rPr>
          <w:rFonts w:ascii="Times New Roman" w:hAnsi="Times New Roman"/>
          <w:sz w:val="24"/>
          <w:lang w:val="en-GB"/>
        </w:rPr>
        <w:t xml:space="preserve">But then you are told that at present </w:t>
      </w:r>
      <w:r w:rsidRPr="00CB3310">
        <w:rPr>
          <w:rFonts w:ascii="Times New Roman" w:hAnsi="Times New Roman"/>
          <w:sz w:val="24"/>
          <w:lang w:val="en-GB"/>
        </w:rPr>
        <w:t xml:space="preserve">mildly </w:t>
      </w:r>
      <w:r>
        <w:rPr>
          <w:rFonts w:ascii="Times New Roman" w:hAnsi="Times New Roman"/>
          <w:sz w:val="24"/>
          <w:lang w:val="en-GB"/>
        </w:rPr>
        <w:t>disabled</w:t>
      </w:r>
      <w:r w:rsidRPr="00CB3310">
        <w:rPr>
          <w:rFonts w:ascii="Times New Roman" w:hAnsi="Times New Roman"/>
          <w:sz w:val="24"/>
          <w:lang w:val="en-GB"/>
        </w:rPr>
        <w:t xml:space="preserve"> adolescents </w:t>
      </w:r>
      <w:r>
        <w:rPr>
          <w:rFonts w:ascii="Times New Roman" w:hAnsi="Times New Roman"/>
          <w:sz w:val="24"/>
          <w:lang w:val="en-GB"/>
        </w:rPr>
        <w:t>are</w:t>
      </w:r>
      <w:r w:rsidRPr="00CB3310">
        <w:rPr>
          <w:rFonts w:ascii="Times New Roman" w:hAnsi="Times New Roman"/>
          <w:sz w:val="24"/>
          <w:lang w:val="en-GB"/>
        </w:rPr>
        <w:t xml:space="preserve"> housed in ordinary neighbourhoods supervised by their parents and an occasional social worker</w:t>
      </w:r>
      <w:r>
        <w:rPr>
          <w:rFonts w:ascii="Times New Roman" w:hAnsi="Times New Roman"/>
          <w:sz w:val="24"/>
          <w:lang w:val="en-GB"/>
        </w:rPr>
        <w:t xml:space="preserve">. Again this changes the odds. Your son will not have as many friends in the institution, because the other </w:t>
      </w:r>
      <w:r>
        <w:rPr>
          <w:rFonts w:ascii="Times New Roman" w:hAnsi="Times New Roman"/>
          <w:sz w:val="24"/>
          <w:lang w:val="en-GB"/>
        </w:rPr>
        <w:lastRenderedPageBreak/>
        <w:t>inmates will probably be more severely afflicted than he is. You may reconsider your options and then ‘choose’ to house your son in an ordinary neighbourhood and do much of the caring yourself after all.</w:t>
      </w:r>
    </w:p>
    <w:p w:rsidR="0022231B" w:rsidRDefault="0022231B" w:rsidP="0022231B">
      <w:pPr>
        <w:spacing w:line="480" w:lineRule="auto"/>
        <w:rPr>
          <w:rFonts w:ascii="Times New Roman" w:hAnsi="Times New Roman"/>
          <w:sz w:val="24"/>
          <w:lang w:val="en-GB"/>
        </w:rPr>
      </w:pPr>
      <w:r>
        <w:rPr>
          <w:rFonts w:ascii="Times New Roman" w:hAnsi="Times New Roman"/>
          <w:sz w:val="24"/>
          <w:lang w:val="en-GB"/>
        </w:rPr>
        <w:tab/>
        <w:t>C</w:t>
      </w:r>
      <w:r w:rsidRPr="00CB3310">
        <w:rPr>
          <w:rFonts w:ascii="Times New Roman" w:hAnsi="Times New Roman"/>
          <w:sz w:val="24"/>
          <w:lang w:val="en-GB"/>
        </w:rPr>
        <w:t xml:space="preserve">ollective action problems </w:t>
      </w:r>
      <w:r>
        <w:rPr>
          <w:rFonts w:ascii="Times New Roman" w:hAnsi="Times New Roman"/>
          <w:sz w:val="24"/>
          <w:lang w:val="en-GB"/>
        </w:rPr>
        <w:t>interfere with many choice options in the public sector. Individuals do not just base their own preferences regarding schooling or care on quality information and subsequently choose an arrangement that suits their preferences. In many cases they have to make an educated guess about other citizens’ choices and then adapt their preferences before making their own. Long term care is a sector where collective action problems interfere with the free choice ideal.</w:t>
      </w:r>
    </w:p>
    <w:p w:rsidR="003F7805" w:rsidRPr="00CB3310" w:rsidRDefault="003F7805" w:rsidP="003F7805">
      <w:pPr>
        <w:spacing w:line="360" w:lineRule="auto"/>
        <w:rPr>
          <w:rFonts w:ascii="Times New Roman" w:hAnsi="Times New Roman"/>
          <w:sz w:val="24"/>
          <w:lang w:val="en-GB"/>
        </w:rPr>
      </w:pPr>
    </w:p>
    <w:p w:rsidR="004C1554" w:rsidRPr="00CB3310" w:rsidRDefault="004C1554" w:rsidP="004C1554">
      <w:pPr>
        <w:rPr>
          <w:rFonts w:ascii="Times New Roman" w:hAnsi="Times New Roman"/>
          <w:i/>
          <w:sz w:val="24"/>
          <w:lang w:val="en-GB"/>
        </w:rPr>
      </w:pPr>
      <w:r w:rsidRPr="00CB3310">
        <w:rPr>
          <w:rFonts w:ascii="Times New Roman" w:hAnsi="Times New Roman"/>
          <w:i/>
          <w:sz w:val="24"/>
          <w:lang w:val="en-GB"/>
        </w:rPr>
        <w:t>The frailest of the frail</w:t>
      </w:r>
    </w:p>
    <w:p w:rsidR="004C1554" w:rsidRDefault="004C1554" w:rsidP="004C1554">
      <w:pPr>
        <w:rPr>
          <w:rFonts w:ascii="Times New Roman" w:hAnsi="Times New Roman"/>
          <w:sz w:val="24"/>
          <w:lang w:val="en-GB"/>
        </w:rPr>
      </w:pPr>
    </w:p>
    <w:p w:rsidR="0022231B" w:rsidRPr="00CB3310" w:rsidRDefault="0022231B" w:rsidP="0022231B">
      <w:pPr>
        <w:spacing w:line="480" w:lineRule="auto"/>
        <w:rPr>
          <w:rFonts w:ascii="Times New Roman" w:hAnsi="Times New Roman"/>
          <w:sz w:val="24"/>
          <w:lang w:val="en-GB"/>
        </w:rPr>
      </w:pPr>
      <w:r w:rsidRPr="00CB3310">
        <w:rPr>
          <w:rFonts w:ascii="Times New Roman" w:hAnsi="Times New Roman"/>
          <w:sz w:val="24"/>
          <w:lang w:val="en-GB"/>
        </w:rPr>
        <w:t xml:space="preserve">A related problem has to do with those who remain in the institution despite the collective action phenomenon. Many institutions have been scaled down, but they have not disappeared entirely. In Western countries there are still nursing homes for people with advanced Alzheimer’s disease as well as institutions for people with very serious </w:t>
      </w:r>
      <w:r>
        <w:rPr>
          <w:rFonts w:ascii="Times New Roman" w:hAnsi="Times New Roman"/>
          <w:sz w:val="24"/>
          <w:lang w:val="en-GB"/>
        </w:rPr>
        <w:t>developmental</w:t>
      </w:r>
      <w:r w:rsidRPr="00CB3310">
        <w:rPr>
          <w:rFonts w:ascii="Times New Roman" w:hAnsi="Times New Roman"/>
          <w:sz w:val="24"/>
          <w:lang w:val="en-GB"/>
        </w:rPr>
        <w:t xml:space="preserve"> and physical disabilities. </w:t>
      </w:r>
      <w:r>
        <w:rPr>
          <w:rFonts w:ascii="Times New Roman" w:hAnsi="Times New Roman"/>
          <w:sz w:val="24"/>
          <w:lang w:val="en-GB"/>
        </w:rPr>
        <w:t xml:space="preserve">There are still mental hospitals too and they care for “the most difficult, troubled and violent patients.” (Mechanic &amp; </w:t>
      </w:r>
      <w:proofErr w:type="spellStart"/>
      <w:r>
        <w:rPr>
          <w:rFonts w:ascii="Times New Roman" w:hAnsi="Times New Roman"/>
          <w:sz w:val="24"/>
          <w:lang w:val="en-GB"/>
        </w:rPr>
        <w:t>Rochefort</w:t>
      </w:r>
      <w:proofErr w:type="spellEnd"/>
      <w:r>
        <w:rPr>
          <w:rFonts w:ascii="Times New Roman" w:hAnsi="Times New Roman"/>
          <w:sz w:val="24"/>
          <w:lang w:val="en-GB"/>
        </w:rPr>
        <w:t xml:space="preserve"> 1990:313). </w:t>
      </w:r>
      <w:r w:rsidRPr="00CB3310">
        <w:rPr>
          <w:rFonts w:ascii="Times New Roman" w:hAnsi="Times New Roman"/>
          <w:sz w:val="24"/>
          <w:lang w:val="en-GB"/>
        </w:rPr>
        <w:t xml:space="preserve">Nursing staff in these institutions </w:t>
      </w:r>
      <w:r>
        <w:rPr>
          <w:rFonts w:ascii="Times New Roman" w:hAnsi="Times New Roman"/>
          <w:sz w:val="24"/>
          <w:lang w:val="en-GB"/>
        </w:rPr>
        <w:t xml:space="preserve">usually have a rather low paid job. Many of them did not choose their profession for the money; they need their work to be intrinsically rewarding. At present nurses </w:t>
      </w:r>
      <w:r w:rsidRPr="00CB3310">
        <w:rPr>
          <w:rFonts w:ascii="Times New Roman" w:hAnsi="Times New Roman"/>
          <w:sz w:val="24"/>
          <w:lang w:val="en-GB"/>
        </w:rPr>
        <w:t xml:space="preserve">often complain that their workload has become much heavier, because all residents suffer from severe conditions and need quite a lot of care. It seems plausible that this not only makes the nurses’ job heavier, but also less rewarding, as many residents will be too sick to show joy or gratitude. Nurses might respond in different ways to this situation. Some of them will choose to do home nursing for </w:t>
      </w:r>
      <w:r>
        <w:rPr>
          <w:rFonts w:ascii="Times New Roman" w:hAnsi="Times New Roman"/>
          <w:sz w:val="24"/>
          <w:lang w:val="en-GB"/>
        </w:rPr>
        <w:t>healthier</w:t>
      </w:r>
      <w:r w:rsidRPr="00CB3310">
        <w:rPr>
          <w:rFonts w:ascii="Times New Roman" w:hAnsi="Times New Roman"/>
          <w:sz w:val="24"/>
          <w:lang w:val="en-GB"/>
        </w:rPr>
        <w:t xml:space="preserve"> patients. Others may get depressed or indifferent when they have to take care of ever more seriously afflicted </w:t>
      </w:r>
      <w:r w:rsidRPr="00CB3310">
        <w:rPr>
          <w:rFonts w:ascii="Times New Roman" w:hAnsi="Times New Roman"/>
          <w:sz w:val="24"/>
          <w:lang w:val="en-GB"/>
        </w:rPr>
        <w:lastRenderedPageBreak/>
        <w:t>patients. It is difficult to keep your moral compass straight if there are no clients around who are still able to question or criticize your behaviour. It is difficult to make life in an institution relatively joyful and fulfilling without mildly afflicted residents who can help you do that. And if life in the institution can</w:t>
      </w:r>
      <w:r>
        <w:rPr>
          <w:rFonts w:ascii="Times New Roman" w:hAnsi="Times New Roman"/>
          <w:sz w:val="24"/>
          <w:lang w:val="en-GB"/>
        </w:rPr>
        <w:t>not</w:t>
      </w:r>
      <w:r w:rsidRPr="00CB3310">
        <w:rPr>
          <w:rFonts w:ascii="Times New Roman" w:hAnsi="Times New Roman"/>
          <w:sz w:val="24"/>
          <w:lang w:val="en-GB"/>
        </w:rPr>
        <w:t xml:space="preserve"> be made agreeable, the </w:t>
      </w:r>
      <w:r>
        <w:rPr>
          <w:rFonts w:ascii="Times New Roman" w:hAnsi="Times New Roman"/>
          <w:sz w:val="24"/>
          <w:lang w:val="en-GB"/>
        </w:rPr>
        <w:t>residents</w:t>
      </w:r>
      <w:r w:rsidRPr="00CB3310">
        <w:rPr>
          <w:rFonts w:ascii="Times New Roman" w:hAnsi="Times New Roman"/>
          <w:sz w:val="24"/>
          <w:lang w:val="en-GB"/>
        </w:rPr>
        <w:t xml:space="preserve"> who have </w:t>
      </w:r>
      <w:r>
        <w:rPr>
          <w:rFonts w:ascii="Times New Roman" w:hAnsi="Times New Roman"/>
          <w:sz w:val="24"/>
          <w:lang w:val="en-GB"/>
        </w:rPr>
        <w:t xml:space="preserve">no choice but </w:t>
      </w:r>
      <w:r w:rsidRPr="00CB3310">
        <w:rPr>
          <w:rFonts w:ascii="Times New Roman" w:hAnsi="Times New Roman"/>
          <w:sz w:val="24"/>
          <w:lang w:val="en-GB"/>
        </w:rPr>
        <w:t xml:space="preserve">to stay there will be worse off. </w:t>
      </w:r>
    </w:p>
    <w:p w:rsidR="0022231B" w:rsidRPr="00CB3310" w:rsidRDefault="0022231B" w:rsidP="0022231B">
      <w:pPr>
        <w:spacing w:line="480" w:lineRule="auto"/>
        <w:rPr>
          <w:rFonts w:ascii="Times New Roman" w:hAnsi="Times New Roman"/>
          <w:sz w:val="24"/>
          <w:lang w:val="en-GB"/>
        </w:rPr>
      </w:pPr>
      <w:r>
        <w:rPr>
          <w:rFonts w:ascii="Times New Roman" w:hAnsi="Times New Roman"/>
          <w:sz w:val="24"/>
          <w:lang w:val="en-GB"/>
        </w:rPr>
        <w:tab/>
      </w:r>
      <w:r w:rsidRPr="00CB3310">
        <w:rPr>
          <w:rFonts w:ascii="Times New Roman" w:hAnsi="Times New Roman"/>
          <w:sz w:val="24"/>
          <w:lang w:val="en-GB"/>
        </w:rPr>
        <w:t xml:space="preserve">The same problem applies even more in schools for special needs children. If all mildly afflicted special needs children attend regular schools with a bit of cash for care tuition, only the most severely afflicted children will remain in specialized schools. While their former classmates are challenged by more intelligent ordinary children in their regular classroom the remaining special needs children will no longer be challenged by slightly better off class mates. The worst off probably lose most in the whole deinstitutionalization process. </w:t>
      </w:r>
    </w:p>
    <w:p w:rsidR="0022231B" w:rsidRPr="00CB3310" w:rsidRDefault="0022231B" w:rsidP="004C1554">
      <w:pPr>
        <w:rPr>
          <w:rFonts w:ascii="Times New Roman" w:hAnsi="Times New Roman"/>
          <w:sz w:val="24"/>
          <w:lang w:val="en-GB"/>
        </w:rPr>
      </w:pPr>
    </w:p>
    <w:p w:rsidR="008D40B1" w:rsidRPr="00794478" w:rsidRDefault="008A5EC6" w:rsidP="00BE785F">
      <w:pPr>
        <w:rPr>
          <w:rFonts w:ascii="Times New Roman" w:hAnsi="Times New Roman"/>
          <w:b/>
          <w:sz w:val="24"/>
          <w:szCs w:val="18"/>
          <w:lang w:val="en-GB"/>
        </w:rPr>
      </w:pPr>
      <w:r>
        <w:rPr>
          <w:rFonts w:ascii="Times New Roman" w:hAnsi="Times New Roman"/>
          <w:b/>
          <w:sz w:val="24"/>
          <w:szCs w:val="18"/>
          <w:lang w:val="en-GB"/>
        </w:rPr>
        <w:t>4</w:t>
      </w:r>
      <w:r w:rsidR="00794478" w:rsidRPr="00794478">
        <w:rPr>
          <w:rFonts w:ascii="Times New Roman" w:hAnsi="Times New Roman"/>
          <w:b/>
          <w:sz w:val="24"/>
          <w:szCs w:val="18"/>
          <w:lang w:val="en-GB"/>
        </w:rPr>
        <w:tab/>
      </w:r>
      <w:r w:rsidR="004C1554" w:rsidRPr="00794478">
        <w:rPr>
          <w:rFonts w:ascii="Times New Roman" w:hAnsi="Times New Roman"/>
          <w:b/>
          <w:sz w:val="24"/>
          <w:szCs w:val="18"/>
          <w:lang w:val="en-GB"/>
        </w:rPr>
        <w:t>Active solidarity</w:t>
      </w:r>
    </w:p>
    <w:p w:rsidR="00613B0E" w:rsidRDefault="00613B0E">
      <w:pPr>
        <w:rPr>
          <w:rFonts w:ascii="Times New Roman" w:hAnsi="Times New Roman"/>
          <w:sz w:val="24"/>
          <w:szCs w:val="18"/>
        </w:rPr>
      </w:pPr>
    </w:p>
    <w:p w:rsidR="0022231B" w:rsidRDefault="0022231B">
      <w:pPr>
        <w:rPr>
          <w:rFonts w:ascii="Times New Roman" w:hAnsi="Times New Roman"/>
          <w:sz w:val="24"/>
          <w:szCs w:val="18"/>
        </w:rPr>
      </w:pPr>
    </w:p>
    <w:p w:rsidR="00683314" w:rsidRDefault="0022231B" w:rsidP="00683314">
      <w:pPr>
        <w:spacing w:line="480" w:lineRule="auto"/>
        <w:rPr>
          <w:rFonts w:ascii="Times New Roman" w:hAnsi="Times New Roman"/>
          <w:sz w:val="24"/>
          <w:lang w:val="en-GB"/>
        </w:rPr>
      </w:pPr>
      <w:r w:rsidRPr="00CB5602">
        <w:rPr>
          <w:rFonts w:ascii="Times New Roman" w:hAnsi="Times New Roman"/>
          <w:sz w:val="24"/>
          <w:lang w:val="en-GB"/>
        </w:rPr>
        <w:t xml:space="preserve">Before the days of </w:t>
      </w:r>
      <w:proofErr w:type="spellStart"/>
      <w:r w:rsidRPr="00CB5602">
        <w:rPr>
          <w:rFonts w:ascii="Times New Roman" w:hAnsi="Times New Roman"/>
          <w:sz w:val="24"/>
          <w:lang w:val="en-GB"/>
        </w:rPr>
        <w:t>deinstutionalization</w:t>
      </w:r>
      <w:proofErr w:type="spellEnd"/>
      <w:r w:rsidRPr="00CB5602">
        <w:rPr>
          <w:rFonts w:ascii="Times New Roman" w:hAnsi="Times New Roman"/>
          <w:sz w:val="24"/>
          <w:lang w:val="en-GB"/>
        </w:rPr>
        <w:t xml:space="preserve"> the bargain for able bodied, healthy minded citizens was clear. They paid taxes and social premiums and in return the welfare state took care of the weak. </w:t>
      </w:r>
      <w:r>
        <w:rPr>
          <w:rFonts w:ascii="Times New Roman" w:hAnsi="Times New Roman"/>
          <w:sz w:val="24"/>
          <w:lang w:val="en-GB"/>
        </w:rPr>
        <w:t xml:space="preserve">The traditional welfare state was a two sided safety net. On the one hand it was reassuring to know that one would be taken care of in times of sickness or misfortune. On the other hand it was really comfortable to know that one did not have to take care of the weak oneself because this was seen to by the state </w:t>
      </w:r>
      <w:r w:rsidRPr="00043793">
        <w:rPr>
          <w:rFonts w:ascii="Times New Roman" w:hAnsi="Times New Roman"/>
          <w:sz w:val="24"/>
          <w:lang w:val="en-GB"/>
        </w:rPr>
        <w:t>(</w:t>
      </w:r>
      <w:r w:rsidRPr="00043793">
        <w:rPr>
          <w:rFonts w:ascii="Times New Roman" w:hAnsi="Times New Roman"/>
          <w:sz w:val="24"/>
        </w:rPr>
        <w:t xml:space="preserve">Krieg 2001; </w:t>
      </w:r>
      <w:proofErr w:type="spellStart"/>
      <w:r w:rsidRPr="00043793">
        <w:rPr>
          <w:rFonts w:ascii="Times New Roman" w:hAnsi="Times New Roman"/>
          <w:sz w:val="24"/>
        </w:rPr>
        <w:t>Lerman</w:t>
      </w:r>
      <w:proofErr w:type="spellEnd"/>
      <w:r w:rsidRPr="00043793">
        <w:rPr>
          <w:rFonts w:ascii="Times New Roman" w:hAnsi="Times New Roman"/>
          <w:sz w:val="24"/>
        </w:rPr>
        <w:t xml:space="preserve"> </w:t>
      </w:r>
      <w:r w:rsidRPr="00043793">
        <w:rPr>
          <w:rFonts w:ascii="Times New Roman" w:hAnsi="Times New Roman"/>
          <w:sz w:val="24"/>
          <w:lang w:val="en-GB"/>
        </w:rPr>
        <w:t>1982</w:t>
      </w:r>
      <w:r>
        <w:rPr>
          <w:rFonts w:ascii="Times New Roman" w:hAnsi="Times New Roman"/>
          <w:sz w:val="24"/>
          <w:lang w:val="en-GB"/>
        </w:rPr>
        <w:t xml:space="preserve">; </w:t>
      </w:r>
      <w:proofErr w:type="spellStart"/>
      <w:r>
        <w:rPr>
          <w:rFonts w:ascii="Times New Roman" w:hAnsi="Times New Roman"/>
          <w:sz w:val="24"/>
          <w:lang w:val="en-GB"/>
        </w:rPr>
        <w:t>Schuyt</w:t>
      </w:r>
      <w:proofErr w:type="spellEnd"/>
      <w:r>
        <w:rPr>
          <w:rFonts w:ascii="Times New Roman" w:hAnsi="Times New Roman"/>
          <w:sz w:val="24"/>
          <w:lang w:val="en-GB"/>
        </w:rPr>
        <w:t xml:space="preserve"> 1998</w:t>
      </w:r>
      <w:r w:rsidRPr="00043793">
        <w:rPr>
          <w:rFonts w:ascii="Times New Roman" w:hAnsi="Times New Roman"/>
          <w:sz w:val="24"/>
        </w:rPr>
        <w:t>)</w:t>
      </w:r>
      <w:r w:rsidRPr="00043793">
        <w:rPr>
          <w:rFonts w:ascii="Times New Roman" w:hAnsi="Times New Roman"/>
          <w:sz w:val="24"/>
          <w:lang w:val="en-GB"/>
        </w:rPr>
        <w:t>.</w:t>
      </w:r>
      <w:r>
        <w:rPr>
          <w:rFonts w:ascii="Times New Roman" w:hAnsi="Times New Roman"/>
          <w:sz w:val="24"/>
          <w:lang w:val="en-GB"/>
        </w:rPr>
        <w:t xml:space="preserve"> </w:t>
      </w:r>
      <w:r w:rsidRPr="00CB5602">
        <w:rPr>
          <w:rFonts w:ascii="Times New Roman" w:hAnsi="Times New Roman"/>
          <w:sz w:val="24"/>
          <w:lang w:val="en-GB"/>
        </w:rPr>
        <w:t xml:space="preserve">The </w:t>
      </w:r>
      <w:r>
        <w:rPr>
          <w:rFonts w:ascii="Times New Roman" w:hAnsi="Times New Roman"/>
          <w:sz w:val="24"/>
          <w:lang w:val="en-GB"/>
        </w:rPr>
        <w:t>distribution of</w:t>
      </w:r>
      <w:r w:rsidRPr="00CB5602">
        <w:rPr>
          <w:rFonts w:ascii="Times New Roman" w:hAnsi="Times New Roman"/>
          <w:sz w:val="24"/>
          <w:lang w:val="en-GB"/>
        </w:rPr>
        <w:t xml:space="preserve"> passive solidarity</w:t>
      </w:r>
      <w:r>
        <w:rPr>
          <w:rFonts w:ascii="Times New Roman" w:hAnsi="Times New Roman"/>
          <w:sz w:val="24"/>
          <w:lang w:val="en-GB"/>
        </w:rPr>
        <w:t xml:space="preserve"> among the strong was usually skewed</w:t>
      </w:r>
      <w:r w:rsidRPr="00CB5602">
        <w:rPr>
          <w:rFonts w:ascii="Times New Roman" w:hAnsi="Times New Roman"/>
          <w:sz w:val="24"/>
          <w:lang w:val="en-GB"/>
        </w:rPr>
        <w:t>. Citizens who made a lot of money paid much more than people with a low income. This seemed to suit our intuitions about justice and fairness; the ability-to-pay principle was a solid foundation on which to build a welfare state.</w:t>
      </w:r>
      <w:r>
        <w:rPr>
          <w:rFonts w:ascii="Times New Roman" w:hAnsi="Times New Roman"/>
          <w:sz w:val="24"/>
          <w:lang w:val="en-GB"/>
        </w:rPr>
        <w:t xml:space="preserve"> The move toward deinstitutionalization has changed the bargain </w:t>
      </w:r>
      <w:r>
        <w:rPr>
          <w:rFonts w:ascii="Times New Roman" w:hAnsi="Times New Roman"/>
          <w:sz w:val="24"/>
          <w:lang w:val="en-GB"/>
        </w:rPr>
        <w:lastRenderedPageBreak/>
        <w:t>between citizens and the state. Deinstitutionalization requires active solidarity. Able bodied citizens will pay less taxes and premiums. Instead they are asked to help, care for and tolerate physically disabled, intellectually disabled or mentally ill patients in their midst. This raises at least three important issues with regard to social justice.</w:t>
      </w:r>
    </w:p>
    <w:p w:rsidR="00683314" w:rsidRDefault="00683314" w:rsidP="00683314">
      <w:pPr>
        <w:spacing w:line="480" w:lineRule="auto"/>
        <w:rPr>
          <w:rFonts w:ascii="Times New Roman" w:hAnsi="Times New Roman"/>
          <w:sz w:val="24"/>
          <w:lang w:val="en-GB"/>
        </w:rPr>
      </w:pPr>
    </w:p>
    <w:p w:rsidR="00455EB1" w:rsidRPr="00CB5602" w:rsidRDefault="00455EB1" w:rsidP="00455EB1">
      <w:pPr>
        <w:spacing w:line="480" w:lineRule="auto"/>
        <w:rPr>
          <w:rFonts w:ascii="Times New Roman" w:hAnsi="Times New Roman"/>
          <w:sz w:val="24"/>
          <w:lang w:val="en-GB"/>
        </w:rPr>
      </w:pPr>
      <w:r>
        <w:rPr>
          <w:rFonts w:ascii="Times New Roman" w:hAnsi="Times New Roman"/>
          <w:i/>
          <w:sz w:val="24"/>
          <w:lang w:val="en-GB"/>
        </w:rPr>
        <w:t>Burdening the benevolent</w:t>
      </w:r>
    </w:p>
    <w:p w:rsidR="00455EB1" w:rsidRPr="009A2CB4" w:rsidRDefault="00455EB1" w:rsidP="00455EB1">
      <w:pPr>
        <w:pStyle w:val="Voetnoottekst"/>
        <w:spacing w:line="480" w:lineRule="auto"/>
        <w:rPr>
          <w:rFonts w:ascii="Times New Roman" w:hAnsi="Times New Roman"/>
          <w:sz w:val="24"/>
        </w:rPr>
      </w:pPr>
      <w:r w:rsidRPr="00007865">
        <w:rPr>
          <w:rFonts w:ascii="Times New Roman" w:hAnsi="Times New Roman"/>
          <w:sz w:val="24"/>
          <w:lang w:val="en-GB"/>
        </w:rPr>
        <w:t xml:space="preserve">First of all, active solidarity is not a legal obligation. It is a moral call: help your neighbour! Do the groceries for the elderly lady down the block. Go take a walk with a psychiatric patient. Take this friendly, or moody and grumpy for that matter, person with </w:t>
      </w:r>
      <w:r>
        <w:rPr>
          <w:rFonts w:ascii="Times New Roman" w:hAnsi="Times New Roman"/>
          <w:sz w:val="24"/>
          <w:lang w:val="en-GB"/>
        </w:rPr>
        <w:t>an intellectual disability</w:t>
      </w:r>
      <w:r w:rsidRPr="00007865">
        <w:rPr>
          <w:rFonts w:ascii="Times New Roman" w:hAnsi="Times New Roman"/>
          <w:sz w:val="24"/>
          <w:lang w:val="en-GB"/>
        </w:rPr>
        <w:t xml:space="preserve"> to your local soccer club. Pretend to like the old man in the flat and go talk to him once in a while. Or better still: make an effort to really like the old man in the flat and invite him over to your place every now and then. These are all moral calls for active solidarity. The problem with moral calls is that they are heard and answered by some and disregarded by others. And not in a random fashion, which would lead to Mr. A taking the person to the soccer club, Mrs. B visiting the old man in the flat and Mr. C doing the shopping for the elderly lady. Chances are that Mrs. B will hear and answer all calls whereas her equally able bodied neighbours tend to disregard them all. </w:t>
      </w:r>
      <w:proofErr w:type="spellStart"/>
      <w:r w:rsidRPr="00007865">
        <w:rPr>
          <w:rFonts w:ascii="Times New Roman" w:hAnsi="Times New Roman"/>
          <w:sz w:val="24"/>
          <w:lang w:val="en-GB"/>
        </w:rPr>
        <w:t>Stadelman</w:t>
      </w:r>
      <w:proofErr w:type="spellEnd"/>
      <w:r w:rsidRPr="00007865">
        <w:rPr>
          <w:rFonts w:ascii="Times New Roman" w:hAnsi="Times New Roman"/>
          <w:sz w:val="24"/>
          <w:lang w:val="en-GB"/>
        </w:rPr>
        <w:t>-Steffen studied the effects of welfare state retrenchment on volunteering and neighbourly help. She concludes: “public welfare services cannot be retrenched and civil society will just ‘take over’; a stronger role of civil society may be at the expense of an increase in unequal participation.” (</w:t>
      </w:r>
      <w:proofErr w:type="spellStart"/>
      <w:r w:rsidRPr="00007865">
        <w:rPr>
          <w:rFonts w:ascii="Times New Roman" w:hAnsi="Times New Roman"/>
          <w:sz w:val="24"/>
          <w:lang w:val="en-GB"/>
        </w:rPr>
        <w:t>Stadelman</w:t>
      </w:r>
      <w:proofErr w:type="spellEnd"/>
      <w:r w:rsidRPr="00007865">
        <w:rPr>
          <w:rFonts w:ascii="Times New Roman" w:hAnsi="Times New Roman"/>
          <w:sz w:val="24"/>
          <w:lang w:val="en-GB"/>
        </w:rPr>
        <w:t>-Steffen 2011</w:t>
      </w:r>
      <w:r w:rsidR="00B2279E">
        <w:rPr>
          <w:rFonts w:ascii="Times New Roman" w:hAnsi="Times New Roman"/>
          <w:sz w:val="24"/>
          <w:lang w:val="en-GB"/>
        </w:rPr>
        <w:t>:150</w:t>
      </w:r>
      <w:r w:rsidRPr="00007865">
        <w:rPr>
          <w:rFonts w:ascii="Times New Roman" w:hAnsi="Times New Roman"/>
          <w:sz w:val="24"/>
          <w:lang w:val="en-GB"/>
        </w:rPr>
        <w:t>).</w:t>
      </w:r>
      <w:r>
        <w:rPr>
          <w:lang w:val="en-GB"/>
        </w:rPr>
        <w:t xml:space="preserve"> </w:t>
      </w:r>
      <w:r w:rsidRPr="00007865">
        <w:rPr>
          <w:rFonts w:ascii="Times New Roman" w:hAnsi="Times New Roman"/>
          <w:sz w:val="24"/>
          <w:lang w:val="en-GB"/>
        </w:rPr>
        <w:t xml:space="preserve">Handbooks or manuals for social workers accept unequal participation as a given. If you want to build more community feeling in a neighbourhood, the first tip for social workers is to identify the people who are the pillars of the community. They will probably be willing to take on some extra tasks </w:t>
      </w:r>
      <w:r w:rsidRPr="00007865">
        <w:rPr>
          <w:rFonts w:ascii="Times New Roman" w:hAnsi="Times New Roman"/>
          <w:sz w:val="24"/>
          <w:lang w:val="en-GB"/>
        </w:rPr>
        <w:lastRenderedPageBreak/>
        <w:t>thereby setting an example for everybody</w:t>
      </w:r>
      <w:r>
        <w:rPr>
          <w:rFonts w:ascii="Times New Roman" w:hAnsi="Times New Roman"/>
          <w:sz w:val="24"/>
          <w:lang w:val="en-GB"/>
        </w:rPr>
        <w:t xml:space="preserve"> (</w:t>
      </w:r>
      <w:proofErr w:type="spellStart"/>
      <w:r>
        <w:rPr>
          <w:rFonts w:ascii="Times New Roman" w:hAnsi="Times New Roman"/>
          <w:sz w:val="24"/>
          <w:lang w:val="en-GB"/>
        </w:rPr>
        <w:t>Linders</w:t>
      </w:r>
      <w:proofErr w:type="spellEnd"/>
      <w:r>
        <w:rPr>
          <w:rFonts w:ascii="Times New Roman" w:hAnsi="Times New Roman"/>
          <w:sz w:val="24"/>
          <w:lang w:val="en-GB"/>
        </w:rPr>
        <w:t xml:space="preserve"> 2010).</w:t>
      </w:r>
      <w:r w:rsidRPr="00007865">
        <w:rPr>
          <w:rFonts w:ascii="Times New Roman" w:hAnsi="Times New Roman"/>
          <w:sz w:val="24"/>
          <w:lang w:val="en-GB"/>
        </w:rPr>
        <w:t xml:space="preserve"> </w:t>
      </w:r>
      <w:r>
        <w:rPr>
          <w:rFonts w:ascii="Times New Roman" w:hAnsi="Times New Roman"/>
          <w:sz w:val="24"/>
          <w:lang w:val="en-GB"/>
        </w:rPr>
        <w:t xml:space="preserve"> </w:t>
      </w:r>
      <w:r w:rsidRPr="00007865">
        <w:rPr>
          <w:rFonts w:ascii="Times New Roman" w:hAnsi="Times New Roman"/>
          <w:sz w:val="24"/>
          <w:lang w:val="en-GB"/>
        </w:rPr>
        <w:t xml:space="preserve">Though this may be common sociological wisdom it is at the same time spectacularly unfair. What you do is take advantage of kind hearted, good willing people while letting their lazy, less altruistic citizens free ride on their efforts. A similar logic can be found if you study the literature on the integration of </w:t>
      </w:r>
      <w:r>
        <w:rPr>
          <w:rFonts w:ascii="Times New Roman" w:hAnsi="Times New Roman"/>
          <w:sz w:val="24"/>
          <w:lang w:val="en-GB"/>
        </w:rPr>
        <w:t>developmentally</w:t>
      </w:r>
      <w:r w:rsidRPr="00007865">
        <w:rPr>
          <w:rFonts w:ascii="Times New Roman" w:hAnsi="Times New Roman"/>
          <w:sz w:val="24"/>
          <w:lang w:val="en-GB"/>
        </w:rPr>
        <w:t xml:space="preserve"> disabled people in the labour market. For a placement to be successful, one needs an employer who is dedicated and motivated to give it a go. If the boss does not believe in the project, it is do</w:t>
      </w:r>
      <w:r>
        <w:rPr>
          <w:rFonts w:ascii="Times New Roman" w:hAnsi="Times New Roman"/>
          <w:sz w:val="24"/>
          <w:lang w:val="en-GB"/>
        </w:rPr>
        <w:t xml:space="preserve">omed to fail from the beginning </w:t>
      </w:r>
      <w:r w:rsidRPr="009A2CB4">
        <w:rPr>
          <w:rFonts w:ascii="Times New Roman" w:hAnsi="Times New Roman"/>
          <w:sz w:val="24"/>
          <w:lang w:val="en-GB"/>
        </w:rPr>
        <w:t>(</w:t>
      </w:r>
      <w:proofErr w:type="spellStart"/>
      <w:r w:rsidRPr="009A2CB4">
        <w:rPr>
          <w:rFonts w:ascii="Times New Roman" w:hAnsi="Times New Roman"/>
          <w:sz w:val="24"/>
        </w:rPr>
        <w:t>Commissie</w:t>
      </w:r>
      <w:proofErr w:type="spellEnd"/>
      <w:r w:rsidRPr="009A2CB4">
        <w:rPr>
          <w:rFonts w:ascii="Times New Roman" w:hAnsi="Times New Roman"/>
          <w:sz w:val="24"/>
        </w:rPr>
        <w:t xml:space="preserve"> </w:t>
      </w:r>
      <w:proofErr w:type="spellStart"/>
      <w:r w:rsidRPr="009A2CB4">
        <w:rPr>
          <w:rFonts w:ascii="Times New Roman" w:hAnsi="Times New Roman"/>
          <w:sz w:val="24"/>
        </w:rPr>
        <w:t>Fundamentele</w:t>
      </w:r>
      <w:proofErr w:type="spellEnd"/>
      <w:r w:rsidRPr="009A2CB4">
        <w:rPr>
          <w:rFonts w:ascii="Times New Roman" w:hAnsi="Times New Roman"/>
          <w:sz w:val="24"/>
        </w:rPr>
        <w:t xml:space="preserve"> </w:t>
      </w:r>
      <w:proofErr w:type="spellStart"/>
      <w:r w:rsidRPr="009A2CB4">
        <w:rPr>
          <w:rFonts w:ascii="Times New Roman" w:hAnsi="Times New Roman"/>
          <w:sz w:val="24"/>
        </w:rPr>
        <w:t>herbezinning</w:t>
      </w:r>
      <w:proofErr w:type="spellEnd"/>
      <w:r w:rsidRPr="009A2CB4">
        <w:rPr>
          <w:rFonts w:ascii="Times New Roman" w:hAnsi="Times New Roman"/>
          <w:sz w:val="24"/>
        </w:rPr>
        <w:t xml:space="preserve"> WSW 2009; </w:t>
      </w:r>
      <w:proofErr w:type="spellStart"/>
      <w:r w:rsidRPr="009A2CB4">
        <w:rPr>
          <w:rFonts w:ascii="Times New Roman" w:hAnsi="Times New Roman"/>
          <w:sz w:val="24"/>
        </w:rPr>
        <w:t>Inspectie</w:t>
      </w:r>
      <w:proofErr w:type="spellEnd"/>
      <w:r w:rsidRPr="009A2CB4">
        <w:rPr>
          <w:rFonts w:ascii="Times New Roman" w:hAnsi="Times New Roman"/>
          <w:sz w:val="24"/>
        </w:rPr>
        <w:t xml:space="preserve"> </w:t>
      </w:r>
      <w:proofErr w:type="spellStart"/>
      <w:r w:rsidRPr="009A2CB4">
        <w:rPr>
          <w:rFonts w:ascii="Times New Roman" w:hAnsi="Times New Roman"/>
          <w:sz w:val="24"/>
        </w:rPr>
        <w:t>Werk</w:t>
      </w:r>
      <w:proofErr w:type="spellEnd"/>
      <w:r w:rsidRPr="009A2CB4">
        <w:rPr>
          <w:rFonts w:ascii="Times New Roman" w:hAnsi="Times New Roman"/>
          <w:sz w:val="24"/>
        </w:rPr>
        <w:t xml:space="preserve"> en </w:t>
      </w:r>
      <w:proofErr w:type="spellStart"/>
      <w:r w:rsidRPr="009A2CB4">
        <w:rPr>
          <w:rFonts w:ascii="Times New Roman" w:hAnsi="Times New Roman"/>
          <w:sz w:val="24"/>
        </w:rPr>
        <w:t>inkomen</w:t>
      </w:r>
      <w:proofErr w:type="spellEnd"/>
      <w:r w:rsidRPr="009A2CB4">
        <w:rPr>
          <w:rFonts w:ascii="Times New Roman" w:hAnsi="Times New Roman"/>
          <w:sz w:val="24"/>
        </w:rPr>
        <w:t xml:space="preserve"> 2007).</w:t>
      </w:r>
    </w:p>
    <w:p w:rsidR="00455EB1" w:rsidRPr="00790BAF" w:rsidRDefault="00455EB1" w:rsidP="00455EB1">
      <w:pPr>
        <w:spacing w:line="480" w:lineRule="auto"/>
        <w:rPr>
          <w:rFonts w:ascii="Times New Roman" w:hAnsi="Times New Roman"/>
          <w:sz w:val="24"/>
          <w:lang w:val="en-GB"/>
        </w:rPr>
      </w:pPr>
      <w:r>
        <w:rPr>
          <w:rFonts w:ascii="Times New Roman" w:hAnsi="Times New Roman"/>
          <w:sz w:val="24"/>
          <w:lang w:val="en-GB"/>
        </w:rPr>
        <w:tab/>
      </w:r>
      <w:r w:rsidRPr="00790BAF">
        <w:rPr>
          <w:rFonts w:ascii="Times New Roman" w:hAnsi="Times New Roman"/>
          <w:sz w:val="24"/>
          <w:lang w:val="en-GB"/>
        </w:rPr>
        <w:t>Research shows that people who are willing to help psychiatric patients are people who have relatives with a psychiatric disorder. They have helped their son, sibling or parent in the past and they can do the same for psychiat</w:t>
      </w:r>
      <w:r>
        <w:rPr>
          <w:rFonts w:ascii="Times New Roman" w:hAnsi="Times New Roman"/>
          <w:sz w:val="24"/>
          <w:lang w:val="en-GB"/>
        </w:rPr>
        <w:t xml:space="preserve">ric patients in their community </w:t>
      </w:r>
      <w:r w:rsidRPr="00007865">
        <w:rPr>
          <w:rFonts w:ascii="Times New Roman" w:hAnsi="Times New Roman"/>
          <w:sz w:val="24"/>
          <w:lang w:val="en-GB"/>
        </w:rPr>
        <w:t>(</w:t>
      </w:r>
      <w:proofErr w:type="spellStart"/>
      <w:r>
        <w:rPr>
          <w:rFonts w:ascii="Times New Roman" w:hAnsi="Times New Roman"/>
          <w:sz w:val="24"/>
        </w:rPr>
        <w:t>Kwekkeboom</w:t>
      </w:r>
      <w:proofErr w:type="spellEnd"/>
      <w:r>
        <w:rPr>
          <w:rFonts w:ascii="Times New Roman" w:hAnsi="Times New Roman"/>
          <w:sz w:val="24"/>
        </w:rPr>
        <w:t xml:space="preserve"> </w:t>
      </w:r>
      <w:r w:rsidRPr="00007865">
        <w:rPr>
          <w:rFonts w:ascii="Times New Roman" w:hAnsi="Times New Roman"/>
          <w:sz w:val="24"/>
        </w:rPr>
        <w:t xml:space="preserve">2001; </w:t>
      </w:r>
      <w:proofErr w:type="spellStart"/>
      <w:r w:rsidRPr="00007865">
        <w:rPr>
          <w:rFonts w:ascii="Times New Roman" w:hAnsi="Times New Roman"/>
          <w:sz w:val="24"/>
        </w:rPr>
        <w:t>Giaglis</w:t>
      </w:r>
      <w:proofErr w:type="spellEnd"/>
      <w:r>
        <w:rPr>
          <w:rFonts w:ascii="Times New Roman" w:hAnsi="Times New Roman"/>
          <w:sz w:val="24"/>
        </w:rPr>
        <w:t xml:space="preserve">, </w:t>
      </w:r>
      <w:proofErr w:type="spellStart"/>
      <w:r>
        <w:rPr>
          <w:rFonts w:ascii="Times New Roman" w:hAnsi="Times New Roman"/>
          <w:sz w:val="24"/>
        </w:rPr>
        <w:t>Michaillidou</w:t>
      </w:r>
      <w:proofErr w:type="spellEnd"/>
      <w:r>
        <w:rPr>
          <w:rFonts w:ascii="Times New Roman" w:hAnsi="Times New Roman"/>
          <w:sz w:val="24"/>
        </w:rPr>
        <w:t xml:space="preserve"> &amp; </w:t>
      </w:r>
      <w:proofErr w:type="spellStart"/>
      <w:r>
        <w:rPr>
          <w:rFonts w:ascii="Times New Roman" w:hAnsi="Times New Roman"/>
          <w:sz w:val="24"/>
        </w:rPr>
        <w:t>Angelidis</w:t>
      </w:r>
      <w:proofErr w:type="spellEnd"/>
      <w:r>
        <w:rPr>
          <w:rFonts w:ascii="Times New Roman" w:hAnsi="Times New Roman"/>
          <w:sz w:val="24"/>
        </w:rPr>
        <w:t xml:space="preserve"> 2008)</w:t>
      </w:r>
      <w:r w:rsidR="00B2279E">
        <w:rPr>
          <w:rFonts w:ascii="Times New Roman" w:hAnsi="Times New Roman"/>
          <w:sz w:val="24"/>
        </w:rPr>
        <w:t>.</w:t>
      </w:r>
      <w:r w:rsidR="00C21632" w:rsidRPr="00C21632">
        <w:rPr>
          <w:rFonts w:ascii="Times New Roman" w:hAnsi="Times New Roman"/>
          <w:sz w:val="24"/>
          <w:vertAlign w:val="superscript"/>
        </w:rPr>
        <w:t>3</w:t>
      </w:r>
      <w:r w:rsidRPr="00790BAF">
        <w:rPr>
          <w:rFonts w:ascii="Times New Roman" w:hAnsi="Times New Roman"/>
          <w:sz w:val="24"/>
          <w:lang w:val="en-GB"/>
        </w:rPr>
        <w:t xml:space="preserve"> Again: not illogical, but definitely unfair. Active solidarity burdens those who are burdened already, who were burdened before, those who are used to burdens. Fellow citizens whose yoke was always light are let off the hook very easily.</w:t>
      </w:r>
    </w:p>
    <w:p w:rsidR="00455EB1" w:rsidRDefault="00455EB1" w:rsidP="00CB5602">
      <w:pPr>
        <w:rPr>
          <w:rFonts w:ascii="Times New Roman" w:hAnsi="Times New Roman"/>
          <w:sz w:val="24"/>
          <w:lang w:val="en-GB"/>
        </w:rPr>
      </w:pPr>
    </w:p>
    <w:p w:rsidR="00455EB1" w:rsidRDefault="00455EB1" w:rsidP="00CB5602">
      <w:pPr>
        <w:rPr>
          <w:rFonts w:ascii="Times New Roman" w:hAnsi="Times New Roman"/>
          <w:sz w:val="24"/>
          <w:lang w:val="en-GB"/>
        </w:rPr>
      </w:pPr>
    </w:p>
    <w:p w:rsidR="00455EB1" w:rsidRPr="003A645F" w:rsidRDefault="00455EB1" w:rsidP="00455EB1">
      <w:pPr>
        <w:spacing w:line="480" w:lineRule="auto"/>
        <w:rPr>
          <w:rFonts w:ascii="Times New Roman" w:hAnsi="Times New Roman"/>
          <w:i/>
          <w:sz w:val="24"/>
          <w:lang w:val="en-GB"/>
        </w:rPr>
      </w:pPr>
      <w:r>
        <w:rPr>
          <w:rFonts w:ascii="Times New Roman" w:hAnsi="Times New Roman"/>
          <w:i/>
          <w:sz w:val="24"/>
          <w:lang w:val="en-GB"/>
        </w:rPr>
        <w:t>Burdening the poor</w:t>
      </w:r>
    </w:p>
    <w:p w:rsidR="00455EB1" w:rsidRPr="00790BAF" w:rsidRDefault="00455EB1" w:rsidP="00455EB1">
      <w:pPr>
        <w:spacing w:line="480" w:lineRule="auto"/>
        <w:rPr>
          <w:rFonts w:ascii="Times New Roman" w:hAnsi="Times New Roman"/>
          <w:sz w:val="24"/>
          <w:lang w:val="en-GB"/>
        </w:rPr>
      </w:pPr>
      <w:r w:rsidRPr="00790BAF">
        <w:rPr>
          <w:rFonts w:ascii="Times New Roman" w:hAnsi="Times New Roman"/>
          <w:sz w:val="24"/>
          <w:lang w:val="en-GB"/>
        </w:rPr>
        <w:t xml:space="preserve">Chances are that active solidarity will burden the socioeconomically disadvantaged more than their well to do fellow citizens. Usually people with a mental disability or a psychiatric disorder are not rich and will not be able to make a lot of money. The government is committed to welfare state </w:t>
      </w:r>
      <w:r>
        <w:rPr>
          <w:rFonts w:ascii="Times New Roman" w:hAnsi="Times New Roman"/>
          <w:sz w:val="24"/>
          <w:lang w:val="en-GB"/>
        </w:rPr>
        <w:t>re</w:t>
      </w:r>
      <w:r w:rsidRPr="00790BAF">
        <w:rPr>
          <w:rFonts w:ascii="Times New Roman" w:hAnsi="Times New Roman"/>
          <w:sz w:val="24"/>
          <w:lang w:val="en-GB"/>
        </w:rPr>
        <w:t xml:space="preserve">trenchment, so it will not be eager to spend a </w:t>
      </w:r>
      <w:r>
        <w:rPr>
          <w:rFonts w:ascii="Times New Roman" w:hAnsi="Times New Roman"/>
          <w:sz w:val="24"/>
          <w:lang w:val="en-GB"/>
        </w:rPr>
        <w:t>fortune on housing formerly ins</w:t>
      </w:r>
      <w:r w:rsidRPr="00790BAF">
        <w:rPr>
          <w:rFonts w:ascii="Times New Roman" w:hAnsi="Times New Roman"/>
          <w:sz w:val="24"/>
          <w:lang w:val="en-GB"/>
        </w:rPr>
        <w:t>t</w:t>
      </w:r>
      <w:r>
        <w:rPr>
          <w:rFonts w:ascii="Times New Roman" w:hAnsi="Times New Roman"/>
          <w:sz w:val="24"/>
          <w:lang w:val="en-GB"/>
        </w:rPr>
        <w:t>it</w:t>
      </w:r>
      <w:r w:rsidRPr="00790BAF">
        <w:rPr>
          <w:rFonts w:ascii="Times New Roman" w:hAnsi="Times New Roman"/>
          <w:sz w:val="24"/>
          <w:lang w:val="en-GB"/>
        </w:rPr>
        <w:t xml:space="preserve">utionalized residents in ordinary neighbourhoods. Thus the new small scale housing may end up in the neighbourhoods of the less advantaged, leaving the rich and famous alone in their privileged </w:t>
      </w:r>
      <w:r w:rsidRPr="00790BAF">
        <w:rPr>
          <w:rFonts w:ascii="Times New Roman" w:hAnsi="Times New Roman"/>
          <w:sz w:val="24"/>
          <w:lang w:val="en-GB"/>
        </w:rPr>
        <w:lastRenderedPageBreak/>
        <w:t>neighbourhoods and villages.</w:t>
      </w:r>
      <w:r>
        <w:rPr>
          <w:rFonts w:ascii="Times New Roman" w:hAnsi="Times New Roman"/>
          <w:sz w:val="24"/>
          <w:lang w:val="en-GB"/>
        </w:rPr>
        <w:t xml:space="preserve"> In 1985 sociologist Phil Brown investigated the outcomes of the policy of deinstitutionalization for psychiatric patients in the </w:t>
      </w:r>
      <w:smartTag w:uri="urn:schemas-microsoft-com:office:smarttags" w:element="place">
        <w:smartTag w:uri="urn:schemas-microsoft-com:office:smarttags" w:element="country-region">
          <w:r>
            <w:rPr>
              <w:rFonts w:ascii="Times New Roman" w:hAnsi="Times New Roman"/>
              <w:sz w:val="24"/>
              <w:lang w:val="en-GB"/>
            </w:rPr>
            <w:t>US</w:t>
          </w:r>
        </w:smartTag>
      </w:smartTag>
      <w:r>
        <w:rPr>
          <w:rFonts w:ascii="Times New Roman" w:hAnsi="Times New Roman"/>
          <w:sz w:val="24"/>
          <w:lang w:val="en-GB"/>
        </w:rPr>
        <w:t>. He observes that many people do not want to have psychiatric patients as neighbours, because this may decrease the value of their house. Brown dismisses this fear, because houses for psychiatric patients are usually located in run down areas to begin with, so the downward effect of a few special neighbours will be neglig</w:t>
      </w:r>
      <w:r w:rsidR="003D521A">
        <w:rPr>
          <w:rFonts w:ascii="Times New Roman" w:hAnsi="Times New Roman"/>
          <w:sz w:val="24"/>
          <w:lang w:val="en-GB"/>
        </w:rPr>
        <w:t>ible</w:t>
      </w:r>
      <w:r>
        <w:rPr>
          <w:rFonts w:ascii="Times New Roman" w:hAnsi="Times New Roman"/>
          <w:sz w:val="24"/>
          <w:lang w:val="en-GB"/>
        </w:rPr>
        <w:t xml:space="preserve"> (Brown 1985). While passive solidarity was a moral obligation first and foremost for the rich, active solidarity seems to fall on the poor. </w:t>
      </w:r>
      <w:r w:rsidRPr="00790BAF">
        <w:rPr>
          <w:rFonts w:ascii="Times New Roman" w:hAnsi="Times New Roman"/>
          <w:sz w:val="24"/>
          <w:lang w:val="en-GB"/>
        </w:rPr>
        <w:t xml:space="preserve">This effect may even be strengthened by another piece of sociological wisdom, </w:t>
      </w:r>
      <w:r>
        <w:rPr>
          <w:rFonts w:ascii="Times New Roman" w:hAnsi="Times New Roman"/>
          <w:sz w:val="24"/>
          <w:lang w:val="en-GB"/>
        </w:rPr>
        <w:t>discovere</w:t>
      </w:r>
      <w:r w:rsidRPr="00790BAF">
        <w:rPr>
          <w:rFonts w:ascii="Times New Roman" w:hAnsi="Times New Roman"/>
          <w:sz w:val="24"/>
          <w:lang w:val="en-GB"/>
        </w:rPr>
        <w:t xml:space="preserve">d by </w:t>
      </w:r>
      <w:r>
        <w:rPr>
          <w:rFonts w:ascii="Times New Roman" w:hAnsi="Times New Roman"/>
          <w:sz w:val="24"/>
          <w:lang w:val="en-GB"/>
        </w:rPr>
        <w:t xml:space="preserve">sociologist </w:t>
      </w:r>
      <w:proofErr w:type="spellStart"/>
      <w:r w:rsidRPr="00790BAF">
        <w:rPr>
          <w:rFonts w:ascii="Times New Roman" w:hAnsi="Times New Roman"/>
          <w:sz w:val="24"/>
          <w:lang w:val="en-GB"/>
        </w:rPr>
        <w:t>Lilian</w:t>
      </w:r>
      <w:proofErr w:type="spellEnd"/>
      <w:r w:rsidRPr="00790BAF">
        <w:rPr>
          <w:rFonts w:ascii="Times New Roman" w:hAnsi="Times New Roman"/>
          <w:sz w:val="24"/>
          <w:lang w:val="en-GB"/>
        </w:rPr>
        <w:t xml:space="preserve"> </w:t>
      </w:r>
      <w:proofErr w:type="spellStart"/>
      <w:r w:rsidRPr="00790BAF">
        <w:rPr>
          <w:rFonts w:ascii="Times New Roman" w:hAnsi="Times New Roman"/>
          <w:sz w:val="24"/>
          <w:lang w:val="en-GB"/>
        </w:rPr>
        <w:t>Linders</w:t>
      </w:r>
      <w:proofErr w:type="spellEnd"/>
      <w:r w:rsidRPr="00790BAF">
        <w:rPr>
          <w:rFonts w:ascii="Times New Roman" w:hAnsi="Times New Roman"/>
          <w:sz w:val="24"/>
          <w:lang w:val="en-GB"/>
        </w:rPr>
        <w:t xml:space="preserve">, when she investigated life in a disadvantaged neighbourhood in the </w:t>
      </w:r>
      <w:smartTag w:uri="urn:schemas-microsoft-com:office:smarttags" w:element="place">
        <w:smartTag w:uri="urn:schemas-microsoft-com:office:smarttags" w:element="country-region">
          <w:r w:rsidRPr="00790BAF">
            <w:rPr>
              <w:rFonts w:ascii="Times New Roman" w:hAnsi="Times New Roman"/>
              <w:sz w:val="24"/>
              <w:lang w:val="en-GB"/>
            </w:rPr>
            <w:t>Netherlands</w:t>
          </w:r>
        </w:smartTag>
      </w:smartTag>
      <w:r w:rsidRPr="00790BAF">
        <w:rPr>
          <w:rFonts w:ascii="Times New Roman" w:hAnsi="Times New Roman"/>
          <w:sz w:val="24"/>
          <w:lang w:val="en-GB"/>
        </w:rPr>
        <w:t xml:space="preserve">. </w:t>
      </w:r>
      <w:proofErr w:type="spellStart"/>
      <w:r w:rsidRPr="00790BAF">
        <w:rPr>
          <w:rFonts w:ascii="Times New Roman" w:hAnsi="Times New Roman"/>
          <w:sz w:val="24"/>
          <w:lang w:val="en-GB"/>
        </w:rPr>
        <w:t>Linders</w:t>
      </w:r>
      <w:proofErr w:type="spellEnd"/>
      <w:r w:rsidRPr="00790BAF">
        <w:rPr>
          <w:rFonts w:ascii="Times New Roman" w:hAnsi="Times New Roman"/>
          <w:sz w:val="24"/>
          <w:lang w:val="en-GB"/>
        </w:rPr>
        <w:t xml:space="preserve"> found that needy people prefer to be helped by people who are a bit needy themselves, or only slightly better off. If you are sick and vulnerable you don’t want to be confronted by rich and fortunate neighbours who will obviously never need any help from you in return. Pure chari</w:t>
      </w:r>
      <w:r>
        <w:rPr>
          <w:rFonts w:ascii="Times New Roman" w:hAnsi="Times New Roman"/>
          <w:sz w:val="24"/>
          <w:lang w:val="en-GB"/>
        </w:rPr>
        <w:t>ty is extremely hard to swallow (</w:t>
      </w:r>
      <w:proofErr w:type="spellStart"/>
      <w:r>
        <w:rPr>
          <w:rFonts w:ascii="Times New Roman" w:hAnsi="Times New Roman"/>
          <w:sz w:val="24"/>
          <w:lang w:val="en-GB"/>
        </w:rPr>
        <w:t>Linders</w:t>
      </w:r>
      <w:proofErr w:type="spellEnd"/>
      <w:r>
        <w:rPr>
          <w:rFonts w:ascii="Times New Roman" w:hAnsi="Times New Roman"/>
          <w:sz w:val="24"/>
          <w:lang w:val="en-GB"/>
        </w:rPr>
        <w:t xml:space="preserve"> 2010).</w:t>
      </w:r>
      <w:r w:rsidRPr="00790BAF">
        <w:rPr>
          <w:rFonts w:ascii="Times New Roman" w:hAnsi="Times New Roman"/>
          <w:sz w:val="24"/>
          <w:lang w:val="en-GB"/>
        </w:rPr>
        <w:t xml:space="preserve"> As plausible as this may seem, this is again a big disadvantage of active solidarity. Former big tax payers stand to benefit from this new policy.</w:t>
      </w:r>
    </w:p>
    <w:p w:rsidR="00455EB1" w:rsidRPr="00790BAF" w:rsidRDefault="00455EB1" w:rsidP="00455EB1">
      <w:pPr>
        <w:spacing w:line="480" w:lineRule="auto"/>
        <w:rPr>
          <w:rFonts w:ascii="Times New Roman" w:hAnsi="Times New Roman"/>
          <w:sz w:val="24"/>
          <w:lang w:val="en-GB"/>
        </w:rPr>
      </w:pPr>
      <w:r>
        <w:rPr>
          <w:rFonts w:ascii="Times New Roman" w:hAnsi="Times New Roman"/>
          <w:sz w:val="24"/>
          <w:lang w:val="en-GB"/>
        </w:rPr>
        <w:tab/>
      </w:r>
      <w:r w:rsidRPr="00790BAF">
        <w:rPr>
          <w:rFonts w:ascii="Times New Roman" w:hAnsi="Times New Roman"/>
          <w:sz w:val="24"/>
          <w:lang w:val="en-GB"/>
        </w:rPr>
        <w:t>The redistributive effects of active solidarity have also been docume</w:t>
      </w:r>
      <w:r>
        <w:rPr>
          <w:rFonts w:ascii="Times New Roman" w:hAnsi="Times New Roman"/>
          <w:sz w:val="24"/>
          <w:lang w:val="en-GB"/>
        </w:rPr>
        <w:t xml:space="preserve">nted with regard to education. </w:t>
      </w:r>
      <w:r w:rsidRPr="00790BAF">
        <w:rPr>
          <w:rFonts w:ascii="Times New Roman" w:hAnsi="Times New Roman"/>
          <w:sz w:val="24"/>
          <w:lang w:val="en-GB"/>
        </w:rPr>
        <w:t xml:space="preserve">Dutch researcher </w:t>
      </w:r>
      <w:proofErr w:type="spellStart"/>
      <w:r w:rsidRPr="00790BAF">
        <w:rPr>
          <w:rFonts w:ascii="Times New Roman" w:hAnsi="Times New Roman"/>
          <w:sz w:val="24"/>
          <w:lang w:val="en-GB"/>
        </w:rPr>
        <w:t>IJsbrand</w:t>
      </w:r>
      <w:proofErr w:type="spellEnd"/>
      <w:r w:rsidRPr="00790BAF">
        <w:rPr>
          <w:rFonts w:ascii="Times New Roman" w:hAnsi="Times New Roman"/>
          <w:sz w:val="24"/>
          <w:lang w:val="en-GB"/>
        </w:rPr>
        <w:t xml:space="preserve"> </w:t>
      </w:r>
      <w:proofErr w:type="spellStart"/>
      <w:r w:rsidRPr="00790BAF">
        <w:rPr>
          <w:rFonts w:ascii="Times New Roman" w:hAnsi="Times New Roman"/>
          <w:sz w:val="24"/>
          <w:lang w:val="en-GB"/>
        </w:rPr>
        <w:t>Jepma</w:t>
      </w:r>
      <w:proofErr w:type="spellEnd"/>
      <w:r w:rsidRPr="00790BAF">
        <w:rPr>
          <w:rFonts w:ascii="Times New Roman" w:hAnsi="Times New Roman"/>
          <w:sz w:val="24"/>
          <w:lang w:val="en-GB"/>
        </w:rPr>
        <w:t xml:space="preserve"> studied pupils with learning disabilities in different school classes. If you are a special need child in a classroom full of bright and very bright children you will probably be referred to specialized education for special needs children. But if you have the same learning disability in a classroom where many pupils are less talented or slightly below average chances are that you may stay at the regular school. Again, as logical as this may seem, this means that below average pupils have to put up with children who are autistic or who suffer from behavioural disorders, whereas above average children (who are probably also </w:t>
      </w:r>
      <w:r w:rsidRPr="00790BAF">
        <w:rPr>
          <w:rFonts w:ascii="Times New Roman" w:hAnsi="Times New Roman"/>
          <w:sz w:val="24"/>
          <w:lang w:val="en-GB"/>
        </w:rPr>
        <w:lastRenderedPageBreak/>
        <w:t>blessed with highly educated high income parents) do not have to share their teacher’s attention with chil</w:t>
      </w:r>
      <w:r>
        <w:rPr>
          <w:rFonts w:ascii="Times New Roman" w:hAnsi="Times New Roman"/>
          <w:sz w:val="24"/>
          <w:lang w:val="en-GB"/>
        </w:rPr>
        <w:t>dren with learning disabilities (</w:t>
      </w:r>
      <w:proofErr w:type="spellStart"/>
      <w:r>
        <w:rPr>
          <w:rFonts w:ascii="Times New Roman" w:hAnsi="Times New Roman"/>
          <w:sz w:val="24"/>
          <w:lang w:val="en-GB"/>
        </w:rPr>
        <w:t>Jepma</w:t>
      </w:r>
      <w:proofErr w:type="spellEnd"/>
      <w:r>
        <w:rPr>
          <w:rFonts w:ascii="Times New Roman" w:hAnsi="Times New Roman"/>
          <w:sz w:val="24"/>
          <w:lang w:val="en-GB"/>
        </w:rPr>
        <w:t xml:space="preserve"> 2003)</w:t>
      </w:r>
    </w:p>
    <w:p w:rsidR="00455EB1" w:rsidRDefault="00455EB1" w:rsidP="00455EB1">
      <w:pPr>
        <w:spacing w:line="480" w:lineRule="auto"/>
        <w:rPr>
          <w:rFonts w:ascii="Times New Roman" w:hAnsi="Times New Roman"/>
          <w:sz w:val="24"/>
          <w:lang w:val="en-GB"/>
        </w:rPr>
      </w:pPr>
      <w:r>
        <w:rPr>
          <w:rFonts w:ascii="Times New Roman" w:hAnsi="Times New Roman"/>
          <w:sz w:val="24"/>
          <w:lang w:val="en-GB"/>
        </w:rPr>
        <w:tab/>
      </w:r>
      <w:r w:rsidRPr="00790BAF">
        <w:rPr>
          <w:rFonts w:ascii="Times New Roman" w:hAnsi="Times New Roman"/>
          <w:sz w:val="24"/>
          <w:lang w:val="en-GB"/>
        </w:rPr>
        <w:t xml:space="preserve">A similar effect took place at secondary schools in the </w:t>
      </w:r>
      <w:smartTag w:uri="urn:schemas-microsoft-com:office:smarttags" w:element="place">
        <w:smartTag w:uri="urn:schemas-microsoft-com:office:smarttags" w:element="country-region">
          <w:r w:rsidRPr="00790BAF">
            <w:rPr>
              <w:rFonts w:ascii="Times New Roman" w:hAnsi="Times New Roman"/>
              <w:sz w:val="24"/>
              <w:lang w:val="en-GB"/>
            </w:rPr>
            <w:t>Netherlands</w:t>
          </w:r>
        </w:smartTag>
      </w:smartTag>
      <w:r w:rsidRPr="00790BAF">
        <w:rPr>
          <w:rFonts w:ascii="Times New Roman" w:hAnsi="Times New Roman"/>
          <w:sz w:val="24"/>
          <w:lang w:val="en-GB"/>
        </w:rPr>
        <w:t xml:space="preserve">. </w:t>
      </w:r>
      <w:r>
        <w:rPr>
          <w:rFonts w:ascii="Times New Roman" w:hAnsi="Times New Roman"/>
          <w:sz w:val="24"/>
          <w:lang w:val="en-GB"/>
        </w:rPr>
        <w:t>The Dutch</w:t>
      </w:r>
      <w:r w:rsidRPr="00790BAF">
        <w:rPr>
          <w:rFonts w:ascii="Times New Roman" w:hAnsi="Times New Roman"/>
          <w:sz w:val="24"/>
          <w:lang w:val="en-GB"/>
        </w:rPr>
        <w:t xml:space="preserve"> secondary school system consists of two parts. On the one hand there are selective schools who only allow pupils above a certain grade point average, comparable to grammar schools in the </w:t>
      </w:r>
      <w:smartTag w:uri="urn:schemas-microsoft-com:office:smarttags" w:element="place">
        <w:smartTag w:uri="urn:schemas-microsoft-com:office:smarttags" w:element="country-region">
          <w:r w:rsidRPr="00790BAF">
            <w:rPr>
              <w:rFonts w:ascii="Times New Roman" w:hAnsi="Times New Roman"/>
              <w:sz w:val="24"/>
              <w:lang w:val="en-GB"/>
            </w:rPr>
            <w:t>UK</w:t>
          </w:r>
        </w:smartTag>
      </w:smartTag>
      <w:r w:rsidRPr="00790BAF">
        <w:rPr>
          <w:rFonts w:ascii="Times New Roman" w:hAnsi="Times New Roman"/>
          <w:sz w:val="24"/>
          <w:lang w:val="en-GB"/>
        </w:rPr>
        <w:t xml:space="preserve">. On the other hand there are less selective schools, roughly comparable to </w:t>
      </w:r>
      <w:r>
        <w:rPr>
          <w:rFonts w:ascii="Times New Roman" w:hAnsi="Times New Roman"/>
          <w:sz w:val="24"/>
          <w:lang w:val="en-GB"/>
        </w:rPr>
        <w:t xml:space="preserve">regular </w:t>
      </w:r>
      <w:r w:rsidRPr="00790BAF">
        <w:rPr>
          <w:rFonts w:ascii="Times New Roman" w:hAnsi="Times New Roman"/>
          <w:sz w:val="24"/>
          <w:lang w:val="en-GB"/>
        </w:rPr>
        <w:t xml:space="preserve">comprehensives in </w:t>
      </w:r>
      <w:smartTag w:uri="urn:schemas-microsoft-com:office:smarttags" w:element="place">
        <w:smartTag w:uri="urn:schemas-microsoft-com:office:smarttags" w:element="country-region">
          <w:r w:rsidRPr="00790BAF">
            <w:rPr>
              <w:rFonts w:ascii="Times New Roman" w:hAnsi="Times New Roman"/>
              <w:sz w:val="24"/>
              <w:lang w:val="en-GB"/>
            </w:rPr>
            <w:t>England</w:t>
          </w:r>
        </w:smartTag>
      </w:smartTag>
      <w:r w:rsidRPr="00790BAF">
        <w:rPr>
          <w:rFonts w:ascii="Times New Roman" w:hAnsi="Times New Roman"/>
          <w:sz w:val="24"/>
          <w:lang w:val="en-GB"/>
        </w:rPr>
        <w:t>. When the special tracks for children with learning disabilities were integrated in the regular system they were not integrated in the grammar school half but in the bottom half of the school system. Again, active solidarity became a burden for the least advantaged pupils in the system. Their schools now suffer from a negative stigma which was caused at least partly by unruly pupils with behavioural disorders</w:t>
      </w:r>
      <w:r>
        <w:rPr>
          <w:rFonts w:ascii="Times New Roman" w:hAnsi="Times New Roman"/>
          <w:sz w:val="24"/>
          <w:lang w:val="en-GB"/>
        </w:rPr>
        <w:t xml:space="preserve"> </w:t>
      </w:r>
      <w:r w:rsidRPr="009A2CB4">
        <w:rPr>
          <w:rFonts w:ascii="Times New Roman" w:hAnsi="Times New Roman"/>
          <w:sz w:val="24"/>
          <w:lang w:val="en-GB"/>
        </w:rPr>
        <w:t>(</w:t>
      </w:r>
      <w:proofErr w:type="spellStart"/>
      <w:r w:rsidRPr="009A2CB4">
        <w:rPr>
          <w:rFonts w:ascii="Times New Roman" w:hAnsi="Times New Roman"/>
          <w:sz w:val="24"/>
        </w:rPr>
        <w:t>Bronneman-Helmers</w:t>
      </w:r>
      <w:proofErr w:type="spellEnd"/>
      <w:r w:rsidRPr="009A2CB4">
        <w:rPr>
          <w:rFonts w:ascii="Times New Roman" w:hAnsi="Times New Roman"/>
          <w:sz w:val="24"/>
        </w:rPr>
        <w:t xml:space="preserve"> 2008; Prick 2006)</w:t>
      </w:r>
      <w:r>
        <w:rPr>
          <w:rFonts w:ascii="Times New Roman" w:hAnsi="Times New Roman"/>
        </w:rPr>
        <w:t>.</w:t>
      </w:r>
      <w:r>
        <w:rPr>
          <w:rFonts w:ascii="Times New Roman" w:hAnsi="Times New Roman"/>
          <w:sz w:val="24"/>
          <w:lang w:val="en-GB"/>
        </w:rPr>
        <w:t xml:space="preserve"> In the </w:t>
      </w:r>
      <w:smartTag w:uri="urn:schemas-microsoft-com:office:smarttags" w:element="place">
        <w:smartTag w:uri="urn:schemas-microsoft-com:office:smarttags" w:element="country-region">
          <w:r>
            <w:rPr>
              <w:rFonts w:ascii="Times New Roman" w:hAnsi="Times New Roman"/>
              <w:sz w:val="24"/>
              <w:lang w:val="en-GB"/>
            </w:rPr>
            <w:t>UK</w:t>
          </w:r>
        </w:smartTag>
      </w:smartTag>
      <w:r>
        <w:rPr>
          <w:rFonts w:ascii="Times New Roman" w:hAnsi="Times New Roman"/>
          <w:sz w:val="24"/>
          <w:lang w:val="en-GB"/>
        </w:rPr>
        <w:t xml:space="preserve"> the House of Commons’ Education and Skills committee studied the number of children eligible for free school meals among special needs children. More than 25 percent of British special needs children have a lower socioeconomic background (compared to roughly 15 percent of all children and youngsters) </w:t>
      </w:r>
      <w:r w:rsidRPr="009A2CB4">
        <w:rPr>
          <w:rFonts w:ascii="Times New Roman" w:hAnsi="Times New Roman"/>
          <w:sz w:val="24"/>
          <w:lang w:val="en-GB"/>
        </w:rPr>
        <w:t>(</w:t>
      </w:r>
      <w:r w:rsidRPr="009A2CB4">
        <w:rPr>
          <w:rFonts w:ascii="Times New Roman" w:hAnsi="Times New Roman"/>
          <w:sz w:val="24"/>
        </w:rPr>
        <w:t>House of Commons Education and Skills Committee 2006</w:t>
      </w:r>
      <w:r>
        <w:rPr>
          <w:rFonts w:ascii="Times New Roman" w:hAnsi="Times New Roman"/>
          <w:sz w:val="24"/>
        </w:rPr>
        <w:t>:</w:t>
      </w:r>
      <w:r w:rsidRPr="009A2CB4">
        <w:rPr>
          <w:rFonts w:ascii="Times New Roman" w:hAnsi="Times New Roman"/>
          <w:sz w:val="24"/>
        </w:rPr>
        <w:t xml:space="preserve"> 88).</w:t>
      </w:r>
      <w:r>
        <w:rPr>
          <w:rFonts w:ascii="Times New Roman" w:hAnsi="Times New Roman"/>
          <w:sz w:val="24"/>
          <w:lang w:val="en-GB"/>
        </w:rPr>
        <w:t xml:space="preserve"> We can safely assume that schools in poor neighbourhoods have more special needs children than schools in wealthier areas. A policy of inclusion is therefore bound to affect the socioeconomically worst off much more than their well to do fellow citizens.  </w:t>
      </w:r>
    </w:p>
    <w:p w:rsidR="00455EB1" w:rsidRDefault="00455EB1" w:rsidP="00455EB1">
      <w:pPr>
        <w:spacing w:line="480" w:lineRule="auto"/>
        <w:rPr>
          <w:rFonts w:ascii="Times New Roman" w:hAnsi="Times New Roman"/>
          <w:sz w:val="24"/>
          <w:lang w:val="en-GB"/>
        </w:rPr>
      </w:pPr>
    </w:p>
    <w:p w:rsidR="00455EB1" w:rsidRPr="002F796E" w:rsidRDefault="00455EB1" w:rsidP="00455EB1">
      <w:pPr>
        <w:spacing w:line="480" w:lineRule="auto"/>
        <w:rPr>
          <w:rFonts w:ascii="Times New Roman" w:hAnsi="Times New Roman"/>
          <w:i/>
          <w:sz w:val="24"/>
          <w:lang w:val="en-GB"/>
        </w:rPr>
      </w:pPr>
      <w:r>
        <w:rPr>
          <w:rFonts w:ascii="Times New Roman" w:hAnsi="Times New Roman"/>
          <w:i/>
          <w:sz w:val="24"/>
          <w:lang w:val="en-GB"/>
        </w:rPr>
        <w:t>Hampering e</w:t>
      </w:r>
      <w:r w:rsidRPr="002F796E">
        <w:rPr>
          <w:rFonts w:ascii="Times New Roman" w:hAnsi="Times New Roman"/>
          <w:i/>
          <w:sz w:val="24"/>
          <w:lang w:val="en-GB"/>
        </w:rPr>
        <w:t>conomic growth</w:t>
      </w:r>
    </w:p>
    <w:p w:rsidR="00455EB1" w:rsidRDefault="00455EB1" w:rsidP="00455EB1">
      <w:pPr>
        <w:spacing w:line="480" w:lineRule="auto"/>
        <w:rPr>
          <w:rFonts w:ascii="Times New Roman" w:hAnsi="Times New Roman"/>
          <w:sz w:val="24"/>
          <w:lang w:val="en-GB"/>
        </w:rPr>
      </w:pPr>
      <w:r w:rsidRPr="00790BAF">
        <w:rPr>
          <w:rFonts w:ascii="Times New Roman" w:hAnsi="Times New Roman"/>
          <w:sz w:val="24"/>
          <w:lang w:val="en-GB"/>
        </w:rPr>
        <w:t>Thirdly</w:t>
      </w:r>
      <w:r>
        <w:rPr>
          <w:rFonts w:ascii="Times New Roman" w:hAnsi="Times New Roman"/>
          <w:sz w:val="24"/>
          <w:lang w:val="en-GB"/>
        </w:rPr>
        <w:t>.</w:t>
      </w:r>
      <w:r w:rsidRPr="00790BAF">
        <w:rPr>
          <w:rFonts w:ascii="Times New Roman" w:hAnsi="Times New Roman"/>
          <w:sz w:val="24"/>
          <w:lang w:val="en-GB"/>
        </w:rPr>
        <w:t xml:space="preserve"> </w:t>
      </w:r>
      <w:r>
        <w:rPr>
          <w:rFonts w:ascii="Times New Roman" w:hAnsi="Times New Roman"/>
          <w:sz w:val="24"/>
          <w:lang w:val="en-GB"/>
        </w:rPr>
        <w:t>T</w:t>
      </w:r>
      <w:r w:rsidRPr="00790BAF">
        <w:rPr>
          <w:rFonts w:ascii="Times New Roman" w:hAnsi="Times New Roman"/>
          <w:sz w:val="24"/>
          <w:lang w:val="en-GB"/>
        </w:rPr>
        <w:t xml:space="preserve">he call for integration and active solidarity sits uneasily with </w:t>
      </w:r>
      <w:r>
        <w:rPr>
          <w:rFonts w:ascii="Times New Roman" w:hAnsi="Times New Roman"/>
          <w:sz w:val="24"/>
          <w:lang w:val="en-GB"/>
        </w:rPr>
        <w:t xml:space="preserve">societal developments and </w:t>
      </w:r>
      <w:r w:rsidRPr="00790BAF">
        <w:rPr>
          <w:rFonts w:ascii="Times New Roman" w:hAnsi="Times New Roman"/>
          <w:sz w:val="24"/>
          <w:lang w:val="en-GB"/>
        </w:rPr>
        <w:t>general government policy</w:t>
      </w:r>
      <w:r>
        <w:rPr>
          <w:rFonts w:ascii="Times New Roman" w:hAnsi="Times New Roman"/>
          <w:sz w:val="24"/>
          <w:lang w:val="en-GB"/>
        </w:rPr>
        <w:t xml:space="preserve"> in many countries</w:t>
      </w:r>
      <w:r w:rsidRPr="00790BAF">
        <w:rPr>
          <w:rFonts w:ascii="Times New Roman" w:hAnsi="Times New Roman"/>
          <w:sz w:val="24"/>
          <w:lang w:val="en-GB"/>
        </w:rPr>
        <w:t xml:space="preserve">. </w:t>
      </w:r>
      <w:r>
        <w:rPr>
          <w:rFonts w:ascii="Times New Roman" w:hAnsi="Times New Roman"/>
          <w:sz w:val="24"/>
          <w:lang w:val="en-GB"/>
        </w:rPr>
        <w:t xml:space="preserve">The private sector in many regions of the globe faces ever harsher competition from a globalising </w:t>
      </w:r>
      <w:r>
        <w:rPr>
          <w:rFonts w:ascii="Times New Roman" w:hAnsi="Times New Roman"/>
          <w:sz w:val="24"/>
          <w:lang w:val="en-GB"/>
        </w:rPr>
        <w:lastRenderedPageBreak/>
        <w:t xml:space="preserve">economy. Companies have to make profits and keep their shareholders happy. Adopting social goals – employing workers with a chronic illness, a psychiatric illness or an intellectual disability – may be laudable but is often perceived as a luxury companies simply cannot afford (cf. e.g. Reich 2008). In the last decades the public sector in many countries has been restructured and reorganized to make it look much more like the private sector </w:t>
      </w:r>
      <w:r w:rsidRPr="009A2CB4">
        <w:rPr>
          <w:rFonts w:ascii="Times New Roman" w:hAnsi="Times New Roman"/>
          <w:sz w:val="24"/>
          <w:lang w:val="en-GB"/>
        </w:rPr>
        <w:t>(</w:t>
      </w:r>
      <w:proofErr w:type="spellStart"/>
      <w:r w:rsidRPr="009A2CB4">
        <w:rPr>
          <w:rFonts w:ascii="Times New Roman" w:hAnsi="Times New Roman"/>
          <w:sz w:val="24"/>
          <w:lang w:val="en-GB" w:eastAsia="nl-NL"/>
        </w:rPr>
        <w:t>Pollitt</w:t>
      </w:r>
      <w:proofErr w:type="spellEnd"/>
      <w:r w:rsidRPr="009A2CB4">
        <w:rPr>
          <w:rFonts w:ascii="Times New Roman" w:hAnsi="Times New Roman"/>
          <w:sz w:val="24"/>
          <w:lang w:val="en-GB" w:eastAsia="nl-NL"/>
        </w:rPr>
        <w:t xml:space="preserve"> &amp; </w:t>
      </w:r>
      <w:proofErr w:type="spellStart"/>
      <w:r w:rsidRPr="009A2CB4">
        <w:rPr>
          <w:rFonts w:ascii="Times New Roman" w:hAnsi="Times New Roman"/>
          <w:sz w:val="24"/>
          <w:lang w:val="en-GB" w:eastAsia="nl-NL"/>
        </w:rPr>
        <w:t>Bouckaert</w:t>
      </w:r>
      <w:proofErr w:type="spellEnd"/>
      <w:r w:rsidRPr="009A2CB4">
        <w:rPr>
          <w:rFonts w:ascii="Times New Roman" w:hAnsi="Times New Roman"/>
          <w:sz w:val="24"/>
          <w:lang w:val="en-GB" w:eastAsia="nl-NL"/>
        </w:rPr>
        <w:t xml:space="preserve"> 2004)</w:t>
      </w:r>
      <w:r w:rsidRPr="009A2CB4">
        <w:rPr>
          <w:rFonts w:ascii="Times New Roman" w:hAnsi="Times New Roman"/>
          <w:sz w:val="24"/>
          <w:lang w:val="en-GB"/>
        </w:rPr>
        <w:t>.</w:t>
      </w:r>
      <w:r>
        <w:rPr>
          <w:rFonts w:ascii="Times New Roman" w:hAnsi="Times New Roman"/>
          <w:sz w:val="24"/>
          <w:lang w:val="en-GB"/>
        </w:rPr>
        <w:t xml:space="preserve"> The so-called New Public Management hype has introduced business principles in public organizations: target figures, profit margins, entrepreneurialism, and competitiveness. Public organizations have to be transparent about their performance; they have to measure their every move in performance indicators. The performance indicators serve as input for rankings of all sorts to be published in journals, weeklies and on the Internet. Whether or not this is a development to be cheered is not the issue in this article. What seems clear in this respect is that the focus on cheap and speedy service delivery does not seem to leave much room for investing large amounts of money in extra equipment, adaptations, individualized working schedules or coaching that may be necessary to give physically or intellectually disabled or chronically ill people a chance to succeed on the labour market.</w:t>
      </w:r>
    </w:p>
    <w:p w:rsidR="00455EB1" w:rsidRDefault="00455EB1" w:rsidP="00455EB1">
      <w:pPr>
        <w:spacing w:line="480" w:lineRule="auto"/>
        <w:rPr>
          <w:rFonts w:ascii="Times New Roman" w:hAnsi="Times New Roman"/>
          <w:sz w:val="24"/>
          <w:lang w:val="en-GB"/>
        </w:rPr>
      </w:pPr>
      <w:r>
        <w:rPr>
          <w:rFonts w:ascii="Times New Roman" w:hAnsi="Times New Roman"/>
          <w:sz w:val="24"/>
          <w:lang w:val="en-GB"/>
        </w:rPr>
        <w:tab/>
        <w:t xml:space="preserve">Similar </w:t>
      </w:r>
      <w:proofErr w:type="spellStart"/>
      <w:r>
        <w:rPr>
          <w:rFonts w:ascii="Times New Roman" w:hAnsi="Times New Roman"/>
          <w:sz w:val="24"/>
          <w:lang w:val="en-GB"/>
        </w:rPr>
        <w:t>trade offs</w:t>
      </w:r>
      <w:proofErr w:type="spellEnd"/>
      <w:r>
        <w:rPr>
          <w:rFonts w:ascii="Times New Roman" w:hAnsi="Times New Roman"/>
          <w:sz w:val="24"/>
          <w:lang w:val="en-GB"/>
        </w:rPr>
        <w:t xml:space="preserve"> exist in the educational system. The UK House of Commons Committee that investigated the effects of inclusion at schools states that the presence of pupils with learning disabilities in class (especially pupils with behavioural disorders) hinders the learning process of other students (</w:t>
      </w:r>
      <w:r w:rsidRPr="00B45BC5">
        <w:rPr>
          <w:rFonts w:ascii="Times New Roman" w:hAnsi="Times New Roman"/>
          <w:sz w:val="24"/>
        </w:rPr>
        <w:t>House of Commons Education and Skills Committee 2006</w:t>
      </w:r>
      <w:r>
        <w:rPr>
          <w:rFonts w:ascii="Times New Roman" w:hAnsi="Times New Roman"/>
          <w:sz w:val="24"/>
        </w:rPr>
        <w:t>)</w:t>
      </w:r>
      <w:r>
        <w:rPr>
          <w:rFonts w:ascii="Times New Roman" w:hAnsi="Times New Roman"/>
          <w:sz w:val="24"/>
          <w:lang w:val="en-GB"/>
        </w:rPr>
        <w:t xml:space="preserve">. Giving the fact that educational output is deemed ever more important by many governments (a well-educated labour force is supposed to be an advantage in the global competition), this is a serious problem. </w:t>
      </w:r>
    </w:p>
    <w:p w:rsidR="00455EB1" w:rsidRDefault="00455EB1" w:rsidP="00455EB1">
      <w:pPr>
        <w:spacing w:line="480" w:lineRule="auto"/>
        <w:rPr>
          <w:rFonts w:ascii="Times New Roman" w:hAnsi="Times New Roman"/>
          <w:sz w:val="24"/>
          <w:lang w:val="en-GB"/>
        </w:rPr>
      </w:pPr>
      <w:r>
        <w:rPr>
          <w:rFonts w:ascii="Times New Roman" w:hAnsi="Times New Roman"/>
          <w:sz w:val="24"/>
          <w:lang w:val="en-GB"/>
        </w:rPr>
        <w:lastRenderedPageBreak/>
        <w:tab/>
        <w:t>Yet another trade off accompanies t</w:t>
      </w:r>
      <w:r w:rsidRPr="00790BAF">
        <w:rPr>
          <w:rFonts w:ascii="Times New Roman" w:hAnsi="Times New Roman"/>
          <w:sz w:val="24"/>
          <w:lang w:val="en-GB"/>
        </w:rPr>
        <w:t>he call for active solidarity in the neighbourhood</w:t>
      </w:r>
      <w:r>
        <w:rPr>
          <w:rFonts w:ascii="Times New Roman" w:hAnsi="Times New Roman"/>
          <w:sz w:val="24"/>
          <w:lang w:val="en-GB"/>
        </w:rPr>
        <w:t xml:space="preserve">. This call seems to be answered predominantly by women, who used to be carers and housekeepers in the past (Newman &amp; </w:t>
      </w:r>
      <w:proofErr w:type="spellStart"/>
      <w:r>
        <w:rPr>
          <w:rFonts w:ascii="Times New Roman" w:hAnsi="Times New Roman"/>
          <w:sz w:val="24"/>
          <w:lang w:val="en-GB"/>
        </w:rPr>
        <w:t>Tonkens</w:t>
      </w:r>
      <w:proofErr w:type="spellEnd"/>
      <w:r>
        <w:rPr>
          <w:rFonts w:ascii="Times New Roman" w:hAnsi="Times New Roman"/>
          <w:sz w:val="24"/>
          <w:lang w:val="en-GB"/>
        </w:rPr>
        <w:t xml:space="preserve"> 2011). The more caring obligations and neighbourhood fraternizing women take upon themselves, the less time and effort may be spent on paid employment. This may go to the detriment of at least female productivity, but possibly also economic growth at large.</w:t>
      </w:r>
    </w:p>
    <w:p w:rsidR="00455EB1" w:rsidRPr="00790BAF" w:rsidRDefault="00455EB1" w:rsidP="00202701">
      <w:pPr>
        <w:spacing w:line="480" w:lineRule="auto"/>
        <w:rPr>
          <w:rFonts w:ascii="Times New Roman" w:hAnsi="Times New Roman"/>
          <w:sz w:val="24"/>
          <w:lang w:val="en-GB"/>
        </w:rPr>
      </w:pPr>
      <w:r>
        <w:rPr>
          <w:rFonts w:ascii="Times New Roman" w:hAnsi="Times New Roman"/>
          <w:sz w:val="24"/>
          <w:lang w:val="en-GB"/>
        </w:rPr>
        <w:tab/>
      </w:r>
      <w:r w:rsidRPr="00790BAF">
        <w:rPr>
          <w:rFonts w:ascii="Times New Roman" w:hAnsi="Times New Roman"/>
          <w:sz w:val="24"/>
          <w:lang w:val="en-GB"/>
        </w:rPr>
        <w:t xml:space="preserve">Inclusion and productivity or good results are </w:t>
      </w:r>
      <w:r>
        <w:rPr>
          <w:rFonts w:ascii="Times New Roman" w:hAnsi="Times New Roman"/>
          <w:sz w:val="24"/>
          <w:lang w:val="en-GB"/>
        </w:rPr>
        <w:t xml:space="preserve">incompatible, or at least </w:t>
      </w:r>
      <w:r w:rsidRPr="00790BAF">
        <w:rPr>
          <w:rFonts w:ascii="Times New Roman" w:hAnsi="Times New Roman"/>
          <w:sz w:val="24"/>
          <w:lang w:val="en-GB"/>
        </w:rPr>
        <w:t xml:space="preserve">clashing policy aims. </w:t>
      </w:r>
    </w:p>
    <w:p w:rsidR="00455EB1" w:rsidRPr="00790BAF" w:rsidRDefault="00455EB1" w:rsidP="00455EB1">
      <w:pPr>
        <w:spacing w:line="480" w:lineRule="auto"/>
        <w:rPr>
          <w:rFonts w:ascii="Times New Roman" w:hAnsi="Times New Roman"/>
          <w:sz w:val="24"/>
          <w:szCs w:val="18"/>
          <w:lang w:val="en-GB"/>
        </w:rPr>
      </w:pPr>
    </w:p>
    <w:p w:rsidR="00500C31" w:rsidRPr="00A041D8" w:rsidRDefault="00481F0F" w:rsidP="00202701">
      <w:pPr>
        <w:spacing w:line="480" w:lineRule="auto"/>
        <w:rPr>
          <w:rFonts w:ascii="Times New Roman" w:hAnsi="Times New Roman"/>
          <w:b/>
          <w:sz w:val="24"/>
          <w:szCs w:val="18"/>
        </w:rPr>
      </w:pPr>
      <w:r>
        <w:rPr>
          <w:rFonts w:ascii="Times New Roman" w:hAnsi="Times New Roman"/>
          <w:b/>
          <w:sz w:val="24"/>
          <w:szCs w:val="18"/>
        </w:rPr>
        <w:t>5</w:t>
      </w:r>
      <w:r w:rsidR="002F796E" w:rsidRPr="00A041D8">
        <w:rPr>
          <w:rFonts w:ascii="Times New Roman" w:hAnsi="Times New Roman"/>
          <w:b/>
          <w:sz w:val="24"/>
          <w:szCs w:val="18"/>
        </w:rPr>
        <w:tab/>
        <w:t>Social justice</w:t>
      </w:r>
    </w:p>
    <w:p w:rsidR="007744E5" w:rsidRDefault="00A041D8" w:rsidP="00202701">
      <w:pPr>
        <w:spacing w:line="480" w:lineRule="auto"/>
        <w:rPr>
          <w:rFonts w:ascii="Times New Roman" w:hAnsi="Times New Roman"/>
          <w:sz w:val="24"/>
          <w:szCs w:val="18"/>
        </w:rPr>
      </w:pPr>
      <w:r>
        <w:rPr>
          <w:rFonts w:ascii="Times New Roman" w:hAnsi="Times New Roman"/>
          <w:sz w:val="24"/>
          <w:szCs w:val="18"/>
        </w:rPr>
        <w:t xml:space="preserve">Let us assume that this empirically grounded list of effects of deinstitutionalization is largely correct. Deinstitutionalization </w:t>
      </w:r>
      <w:r w:rsidR="00445E88">
        <w:rPr>
          <w:rFonts w:ascii="Times New Roman" w:hAnsi="Times New Roman"/>
          <w:sz w:val="24"/>
          <w:szCs w:val="18"/>
        </w:rPr>
        <w:t>slightly enhances</w:t>
      </w:r>
      <w:r>
        <w:rPr>
          <w:rFonts w:ascii="Times New Roman" w:hAnsi="Times New Roman"/>
          <w:sz w:val="24"/>
          <w:szCs w:val="18"/>
        </w:rPr>
        <w:t xml:space="preserve"> the health and happiness of the frail and fragile</w:t>
      </w:r>
      <w:r w:rsidR="007744E5">
        <w:rPr>
          <w:rFonts w:ascii="Times New Roman" w:hAnsi="Times New Roman"/>
          <w:sz w:val="24"/>
          <w:szCs w:val="18"/>
        </w:rPr>
        <w:t xml:space="preserve">, but it is certainly not a definite improvement for all of them in every way. Deinstitutionalization cannot simply be presented as an extra option for the targeted groups because the move toward deinstitutionalization changes their menu for choice: the fact that the better off among the frail often choose to deinstitutionalize makes institutions less attractive. This effect weighs heavily on the worst off among the fragile, who have no choice but to live in an institution. Their social environment will change for the worse. </w:t>
      </w:r>
      <w:r w:rsidR="00445E88">
        <w:rPr>
          <w:rFonts w:ascii="Times New Roman" w:hAnsi="Times New Roman"/>
          <w:sz w:val="24"/>
          <w:szCs w:val="18"/>
        </w:rPr>
        <w:t>On the other side of the solidarity bargain, d</w:t>
      </w:r>
      <w:r w:rsidR="007744E5">
        <w:rPr>
          <w:rFonts w:ascii="Times New Roman" w:hAnsi="Times New Roman"/>
          <w:sz w:val="24"/>
          <w:szCs w:val="18"/>
        </w:rPr>
        <w:t xml:space="preserve">einstitutionalization </w:t>
      </w:r>
      <w:r w:rsidR="00E116EA">
        <w:rPr>
          <w:rFonts w:ascii="Times New Roman" w:hAnsi="Times New Roman"/>
          <w:sz w:val="24"/>
          <w:szCs w:val="18"/>
        </w:rPr>
        <w:t>tends to burden the kind hearted who answer moral calls for active solidarity and the socioeconomically disadvantaged whose housing environment is less expensive and who may be perceived as more similar by the frail and fragile.</w:t>
      </w:r>
    </w:p>
    <w:p w:rsidR="004C5E26" w:rsidRDefault="00E116EA" w:rsidP="00B2279E">
      <w:pPr>
        <w:spacing w:line="480" w:lineRule="auto"/>
        <w:rPr>
          <w:rFonts w:ascii="Times New Roman" w:hAnsi="Times New Roman"/>
          <w:sz w:val="24"/>
          <w:szCs w:val="18"/>
        </w:rPr>
      </w:pPr>
      <w:r>
        <w:rPr>
          <w:rFonts w:ascii="Times New Roman" w:hAnsi="Times New Roman"/>
          <w:sz w:val="24"/>
          <w:szCs w:val="18"/>
        </w:rPr>
        <w:tab/>
        <w:t xml:space="preserve">For social justice scholars </w:t>
      </w:r>
      <w:r w:rsidR="00A14929">
        <w:rPr>
          <w:rFonts w:ascii="Times New Roman" w:hAnsi="Times New Roman"/>
          <w:sz w:val="24"/>
          <w:szCs w:val="18"/>
        </w:rPr>
        <w:t xml:space="preserve">imbued by </w:t>
      </w:r>
      <w:proofErr w:type="spellStart"/>
      <w:r w:rsidR="00A14929">
        <w:rPr>
          <w:rFonts w:ascii="Times New Roman" w:hAnsi="Times New Roman"/>
          <w:sz w:val="24"/>
          <w:szCs w:val="18"/>
        </w:rPr>
        <w:t>Rawlsian</w:t>
      </w:r>
      <w:proofErr w:type="spellEnd"/>
      <w:r w:rsidR="00A14929">
        <w:rPr>
          <w:rFonts w:ascii="Times New Roman" w:hAnsi="Times New Roman"/>
          <w:sz w:val="24"/>
          <w:szCs w:val="18"/>
        </w:rPr>
        <w:t xml:space="preserve"> thinking, this seems quite a challenge. Assuming that the target groups of deinstitutionalization can be classified </w:t>
      </w:r>
      <w:r w:rsidR="00A14929">
        <w:rPr>
          <w:rFonts w:ascii="Times New Roman" w:hAnsi="Times New Roman"/>
          <w:sz w:val="24"/>
          <w:szCs w:val="18"/>
        </w:rPr>
        <w:lastRenderedPageBreak/>
        <w:t xml:space="preserve">as ‘the least advantaged’ in </w:t>
      </w:r>
      <w:proofErr w:type="spellStart"/>
      <w:r w:rsidR="00A14929">
        <w:rPr>
          <w:rFonts w:ascii="Times New Roman" w:hAnsi="Times New Roman"/>
          <w:sz w:val="24"/>
          <w:szCs w:val="18"/>
        </w:rPr>
        <w:t>Rawlsian</w:t>
      </w:r>
      <w:proofErr w:type="spellEnd"/>
      <w:r w:rsidR="00A14929">
        <w:rPr>
          <w:rFonts w:ascii="Times New Roman" w:hAnsi="Times New Roman"/>
          <w:sz w:val="24"/>
          <w:szCs w:val="18"/>
        </w:rPr>
        <w:t xml:space="preserve"> terms, is it fair to raise their level of well-being if this goes to the detriment of the slightly better off, the socioeconomically least advantaged? </w:t>
      </w:r>
      <w:r w:rsidR="00445E88">
        <w:rPr>
          <w:rFonts w:ascii="Times New Roman" w:hAnsi="Times New Roman"/>
          <w:sz w:val="24"/>
          <w:szCs w:val="18"/>
        </w:rPr>
        <w:t>Or alternatively, a</w:t>
      </w:r>
      <w:r w:rsidR="00A14929">
        <w:rPr>
          <w:rFonts w:ascii="Times New Roman" w:hAnsi="Times New Roman"/>
          <w:sz w:val="24"/>
          <w:szCs w:val="18"/>
        </w:rPr>
        <w:t xml:space="preserve">ssuming that those remaining in the institution, the frailest of the frail can be classified as the uttermost least advantaged, is it fair to lower their level of health and happiness on behalf of the slightly better off? In the days before deinstitutionalization care was distributed from each according to his ability to pay to each according to need. In times of deinstitutionalization care will arguably still be distributed according to need (although the presence of mentally ill patients wandering the streets may suggest that this is not always the case), but </w:t>
      </w:r>
      <w:r w:rsidR="00961E92">
        <w:rPr>
          <w:rFonts w:ascii="Times New Roman" w:hAnsi="Times New Roman"/>
          <w:sz w:val="24"/>
          <w:szCs w:val="18"/>
        </w:rPr>
        <w:t xml:space="preserve">it will </w:t>
      </w:r>
      <w:r w:rsidR="00A14929">
        <w:rPr>
          <w:rFonts w:ascii="Times New Roman" w:hAnsi="Times New Roman"/>
          <w:sz w:val="24"/>
          <w:szCs w:val="18"/>
        </w:rPr>
        <w:t xml:space="preserve">certainly not </w:t>
      </w:r>
      <w:r w:rsidR="00961E92">
        <w:rPr>
          <w:rFonts w:ascii="Times New Roman" w:hAnsi="Times New Roman"/>
          <w:sz w:val="24"/>
          <w:szCs w:val="18"/>
        </w:rPr>
        <w:t xml:space="preserve">be organized </w:t>
      </w:r>
      <w:r w:rsidR="00A14929">
        <w:rPr>
          <w:rFonts w:ascii="Times New Roman" w:hAnsi="Times New Roman"/>
          <w:sz w:val="24"/>
          <w:szCs w:val="18"/>
        </w:rPr>
        <w:t xml:space="preserve">according to ability to pay, </w:t>
      </w:r>
      <w:r w:rsidR="00445E88">
        <w:rPr>
          <w:rFonts w:ascii="Times New Roman" w:hAnsi="Times New Roman"/>
          <w:sz w:val="24"/>
          <w:szCs w:val="18"/>
        </w:rPr>
        <w:t xml:space="preserve">but </w:t>
      </w:r>
      <w:r w:rsidR="00A14929">
        <w:rPr>
          <w:rFonts w:ascii="Times New Roman" w:hAnsi="Times New Roman"/>
          <w:sz w:val="24"/>
          <w:szCs w:val="18"/>
        </w:rPr>
        <w:t>rather in accordance with a scale of kindness or altruism. The kinder your heart the more you will do. I</w:t>
      </w:r>
      <w:r w:rsidR="004C5E26">
        <w:rPr>
          <w:rFonts w:ascii="Times New Roman" w:hAnsi="Times New Roman"/>
          <w:sz w:val="24"/>
          <w:szCs w:val="18"/>
        </w:rPr>
        <w:t>s it fair to let the rich and selfish off the hook so easily?</w:t>
      </w:r>
    </w:p>
    <w:p w:rsidR="00481F0F" w:rsidRDefault="004C5E26" w:rsidP="00B2279E">
      <w:pPr>
        <w:spacing w:line="480" w:lineRule="auto"/>
        <w:rPr>
          <w:rFonts w:ascii="Times New Roman" w:hAnsi="Times New Roman"/>
          <w:sz w:val="24"/>
          <w:lang w:val="en-GB"/>
        </w:rPr>
      </w:pPr>
      <w:r>
        <w:rPr>
          <w:rFonts w:ascii="Times New Roman" w:hAnsi="Times New Roman"/>
          <w:sz w:val="24"/>
          <w:szCs w:val="18"/>
        </w:rPr>
        <w:tab/>
      </w:r>
      <w:r w:rsidRPr="00961E92">
        <w:rPr>
          <w:rFonts w:ascii="Times New Roman" w:hAnsi="Times New Roman"/>
          <w:sz w:val="24"/>
          <w:szCs w:val="18"/>
        </w:rPr>
        <w:t xml:space="preserve">I would be inclined to answer </w:t>
      </w:r>
      <w:r w:rsidR="00E91206">
        <w:rPr>
          <w:rFonts w:ascii="Times New Roman" w:hAnsi="Times New Roman"/>
          <w:sz w:val="24"/>
          <w:szCs w:val="18"/>
        </w:rPr>
        <w:t>‘</w:t>
      </w:r>
      <w:r w:rsidRPr="00961E92">
        <w:rPr>
          <w:rFonts w:ascii="Times New Roman" w:hAnsi="Times New Roman"/>
          <w:sz w:val="24"/>
          <w:szCs w:val="18"/>
        </w:rPr>
        <w:t>no</w:t>
      </w:r>
      <w:r w:rsidR="00E91206">
        <w:rPr>
          <w:rFonts w:ascii="Times New Roman" w:hAnsi="Times New Roman"/>
          <w:sz w:val="24"/>
          <w:szCs w:val="18"/>
        </w:rPr>
        <w:t>’</w:t>
      </w:r>
      <w:r w:rsidRPr="00961E92">
        <w:rPr>
          <w:rFonts w:ascii="Times New Roman" w:hAnsi="Times New Roman"/>
          <w:sz w:val="24"/>
          <w:szCs w:val="18"/>
        </w:rPr>
        <w:t xml:space="preserve"> to all of the questions mentioned above. </w:t>
      </w:r>
      <w:r w:rsidRPr="00961E92">
        <w:rPr>
          <w:rFonts w:ascii="Times New Roman" w:hAnsi="Times New Roman"/>
          <w:sz w:val="24"/>
          <w:lang w:val="en-GB"/>
        </w:rPr>
        <w:t>The policy turn toward dein</w:t>
      </w:r>
      <w:r w:rsidR="00961E92">
        <w:rPr>
          <w:rFonts w:ascii="Times New Roman" w:hAnsi="Times New Roman"/>
          <w:sz w:val="24"/>
          <w:lang w:val="en-GB"/>
        </w:rPr>
        <w:t>stitutionalization is not a win-</w:t>
      </w:r>
      <w:r w:rsidRPr="00961E92">
        <w:rPr>
          <w:rFonts w:ascii="Times New Roman" w:hAnsi="Times New Roman"/>
          <w:sz w:val="24"/>
          <w:lang w:val="en-GB"/>
        </w:rPr>
        <w:t>win operation</w:t>
      </w:r>
      <w:r w:rsidR="00445E88" w:rsidRPr="00961E92">
        <w:rPr>
          <w:rFonts w:ascii="Times New Roman" w:hAnsi="Times New Roman"/>
          <w:sz w:val="24"/>
          <w:lang w:val="en-GB"/>
        </w:rPr>
        <w:t xml:space="preserve"> (although it is often presented and perceived as such)</w:t>
      </w:r>
      <w:r w:rsidRPr="00961E92">
        <w:rPr>
          <w:rFonts w:ascii="Times New Roman" w:hAnsi="Times New Roman"/>
          <w:sz w:val="24"/>
          <w:lang w:val="en-GB"/>
        </w:rPr>
        <w:t xml:space="preserve">. If we want to continue the policy of active solidarity we should find a </w:t>
      </w:r>
      <w:r w:rsidR="00445E88" w:rsidRPr="00961E92">
        <w:rPr>
          <w:rFonts w:ascii="Times New Roman" w:hAnsi="Times New Roman"/>
          <w:sz w:val="24"/>
          <w:lang w:val="en-GB"/>
        </w:rPr>
        <w:t xml:space="preserve">secure and fair </w:t>
      </w:r>
      <w:r w:rsidRPr="00961E92">
        <w:rPr>
          <w:rFonts w:ascii="Times New Roman" w:hAnsi="Times New Roman"/>
          <w:sz w:val="24"/>
          <w:lang w:val="en-GB"/>
        </w:rPr>
        <w:t xml:space="preserve">way to involve the rich and selfish. </w:t>
      </w:r>
      <w:r w:rsidR="00481F0F">
        <w:rPr>
          <w:rFonts w:ascii="Times New Roman" w:hAnsi="Times New Roman"/>
          <w:sz w:val="24"/>
          <w:lang w:val="en-GB"/>
        </w:rPr>
        <w:t xml:space="preserve">We might consider enrolling people in tours of caring duties akin to military service, although this would open up new cans of worms: how does it feel to be taken care of by fellow citizens who are forced to do so? Or we could offer tax rebates to citizens who voluntarily take up duties of active solidarity; </w:t>
      </w:r>
      <w:r w:rsidR="00521355">
        <w:rPr>
          <w:rFonts w:ascii="Times New Roman" w:hAnsi="Times New Roman"/>
          <w:sz w:val="24"/>
          <w:lang w:val="en-GB"/>
        </w:rPr>
        <w:t xml:space="preserve">but </w:t>
      </w:r>
      <w:r w:rsidR="00481F0F">
        <w:rPr>
          <w:rFonts w:ascii="Times New Roman" w:hAnsi="Times New Roman"/>
          <w:sz w:val="24"/>
          <w:lang w:val="en-GB"/>
        </w:rPr>
        <w:t>taking this option might be at odds with the policy goals of welfare state retrenchment i.e. lowering costs.</w:t>
      </w:r>
    </w:p>
    <w:p w:rsidR="00BF64C5" w:rsidRDefault="00886225" w:rsidP="00886225">
      <w:pPr>
        <w:spacing w:line="480" w:lineRule="auto"/>
        <w:rPr>
          <w:rFonts w:ascii="Times New Roman" w:hAnsi="Times New Roman"/>
          <w:sz w:val="24"/>
          <w:lang w:val="en-GB"/>
        </w:rPr>
      </w:pPr>
      <w:r>
        <w:rPr>
          <w:rFonts w:ascii="Times New Roman" w:hAnsi="Times New Roman"/>
          <w:sz w:val="24"/>
          <w:lang w:val="en-GB"/>
        </w:rPr>
        <w:tab/>
        <w:t>W</w:t>
      </w:r>
      <w:r>
        <w:rPr>
          <w:rFonts w:ascii="Times New Roman" w:hAnsi="Times New Roman"/>
          <w:sz w:val="24"/>
          <w:szCs w:val="18"/>
        </w:rPr>
        <w:t xml:space="preserve">e might also consider to turn back to institutionalization, sadder and wiser. </w:t>
      </w:r>
      <w:r>
        <w:rPr>
          <w:rFonts w:ascii="Times New Roman" w:hAnsi="Times New Roman"/>
          <w:sz w:val="24"/>
          <w:lang w:val="en-GB"/>
        </w:rPr>
        <w:t>T</w:t>
      </w:r>
      <w:r w:rsidRPr="00961E92">
        <w:rPr>
          <w:rFonts w:ascii="Times New Roman" w:hAnsi="Times New Roman"/>
          <w:sz w:val="24"/>
          <w:lang w:val="en-GB"/>
        </w:rPr>
        <w:t xml:space="preserve">he psychiatric hospital that </w:t>
      </w:r>
      <w:r>
        <w:rPr>
          <w:rFonts w:ascii="Times New Roman" w:hAnsi="Times New Roman"/>
          <w:sz w:val="24"/>
          <w:lang w:val="en-GB"/>
        </w:rPr>
        <w:t>many of us</w:t>
      </w:r>
      <w:r w:rsidRPr="00961E92">
        <w:rPr>
          <w:rFonts w:ascii="Times New Roman" w:hAnsi="Times New Roman"/>
          <w:sz w:val="24"/>
          <w:lang w:val="en-GB"/>
        </w:rPr>
        <w:t xml:space="preserve"> remember from </w:t>
      </w:r>
      <w:r w:rsidRPr="00961E92">
        <w:rPr>
          <w:rFonts w:ascii="Times New Roman" w:hAnsi="Times New Roman"/>
          <w:i/>
          <w:sz w:val="24"/>
          <w:lang w:val="en-GB"/>
        </w:rPr>
        <w:t>One Flew over the Cuckoo’s Nest</w:t>
      </w:r>
      <w:r w:rsidRPr="00961E92">
        <w:rPr>
          <w:rFonts w:ascii="Times New Roman" w:hAnsi="Times New Roman"/>
          <w:sz w:val="24"/>
          <w:lang w:val="en-GB"/>
        </w:rPr>
        <w:t xml:space="preserve"> </w:t>
      </w:r>
      <w:r>
        <w:rPr>
          <w:rFonts w:ascii="Times New Roman" w:hAnsi="Times New Roman"/>
          <w:sz w:val="24"/>
          <w:lang w:val="en-GB"/>
        </w:rPr>
        <w:t xml:space="preserve">or from the works of Erving </w:t>
      </w:r>
      <w:proofErr w:type="spellStart"/>
      <w:r>
        <w:rPr>
          <w:rFonts w:ascii="Times New Roman" w:hAnsi="Times New Roman"/>
          <w:sz w:val="24"/>
          <w:lang w:val="en-GB"/>
        </w:rPr>
        <w:t>Goffman</w:t>
      </w:r>
      <w:proofErr w:type="spellEnd"/>
      <w:r>
        <w:rPr>
          <w:rFonts w:ascii="Times New Roman" w:hAnsi="Times New Roman"/>
          <w:sz w:val="24"/>
          <w:lang w:val="en-GB"/>
        </w:rPr>
        <w:t xml:space="preserve"> </w:t>
      </w:r>
      <w:r w:rsidRPr="00961E92">
        <w:rPr>
          <w:rFonts w:ascii="Times New Roman" w:hAnsi="Times New Roman"/>
          <w:sz w:val="24"/>
          <w:lang w:val="en-GB"/>
        </w:rPr>
        <w:t>was a terrifying institution to which we do</w:t>
      </w:r>
      <w:r>
        <w:rPr>
          <w:rFonts w:ascii="Times New Roman" w:hAnsi="Times New Roman"/>
          <w:sz w:val="24"/>
          <w:lang w:val="en-GB"/>
        </w:rPr>
        <w:t xml:space="preserve"> no</w:t>
      </w:r>
      <w:r w:rsidRPr="00961E92">
        <w:rPr>
          <w:rFonts w:ascii="Times New Roman" w:hAnsi="Times New Roman"/>
          <w:sz w:val="24"/>
          <w:lang w:val="en-GB"/>
        </w:rPr>
        <w:t xml:space="preserve">t want to return. </w:t>
      </w:r>
      <w:r>
        <w:rPr>
          <w:rFonts w:ascii="Times New Roman" w:hAnsi="Times New Roman"/>
          <w:sz w:val="24"/>
          <w:lang w:val="en-GB"/>
        </w:rPr>
        <w:t>However,</w:t>
      </w:r>
      <w:r w:rsidRPr="00961E92">
        <w:rPr>
          <w:rFonts w:ascii="Times New Roman" w:hAnsi="Times New Roman"/>
          <w:sz w:val="24"/>
          <w:lang w:val="en-GB"/>
        </w:rPr>
        <w:t xml:space="preserve"> it may be possible to build different institutions, with </w:t>
      </w:r>
      <w:r w:rsidRPr="00961E92">
        <w:rPr>
          <w:rFonts w:ascii="Times New Roman" w:hAnsi="Times New Roman"/>
          <w:sz w:val="24"/>
          <w:lang w:val="en-GB"/>
        </w:rPr>
        <w:lastRenderedPageBreak/>
        <w:t xml:space="preserve">more privacy </w:t>
      </w:r>
      <w:r>
        <w:rPr>
          <w:rFonts w:ascii="Times New Roman" w:hAnsi="Times New Roman"/>
          <w:sz w:val="24"/>
          <w:lang w:val="en-GB"/>
        </w:rPr>
        <w:t xml:space="preserve">and more autonomy </w:t>
      </w:r>
      <w:r w:rsidRPr="00961E92">
        <w:rPr>
          <w:rFonts w:ascii="Times New Roman" w:hAnsi="Times New Roman"/>
          <w:sz w:val="24"/>
          <w:lang w:val="en-GB"/>
        </w:rPr>
        <w:t>for patients</w:t>
      </w:r>
      <w:r>
        <w:rPr>
          <w:rFonts w:ascii="Times New Roman" w:hAnsi="Times New Roman"/>
          <w:sz w:val="24"/>
          <w:lang w:val="en-GB"/>
        </w:rPr>
        <w:t>,</w:t>
      </w:r>
      <w:r w:rsidRPr="00961E92">
        <w:rPr>
          <w:rFonts w:ascii="Times New Roman" w:hAnsi="Times New Roman"/>
          <w:sz w:val="24"/>
          <w:lang w:val="en-GB"/>
        </w:rPr>
        <w:t xml:space="preserve"> and more sympathetic staff. Such new institutions might still be built in the woods, in the mountains or on the moors; it does</w:t>
      </w:r>
      <w:r>
        <w:rPr>
          <w:rFonts w:ascii="Times New Roman" w:hAnsi="Times New Roman"/>
          <w:sz w:val="24"/>
          <w:lang w:val="en-GB"/>
        </w:rPr>
        <w:t xml:space="preserve"> not</w:t>
      </w:r>
      <w:r w:rsidRPr="00961E92">
        <w:rPr>
          <w:rFonts w:ascii="Times New Roman" w:hAnsi="Times New Roman"/>
          <w:sz w:val="24"/>
          <w:lang w:val="en-GB"/>
        </w:rPr>
        <w:t xml:space="preserve"> seem very likely that psychiatric patients, people with a mental </w:t>
      </w:r>
      <w:r>
        <w:rPr>
          <w:rFonts w:ascii="Times New Roman" w:hAnsi="Times New Roman"/>
          <w:sz w:val="24"/>
          <w:lang w:val="en-GB"/>
        </w:rPr>
        <w:t>disability</w:t>
      </w:r>
      <w:r w:rsidRPr="00961E92">
        <w:rPr>
          <w:rFonts w:ascii="Times New Roman" w:hAnsi="Times New Roman"/>
          <w:sz w:val="24"/>
          <w:lang w:val="en-GB"/>
        </w:rPr>
        <w:t xml:space="preserve"> or fragile elderly people would feel more comfortable in the hurly-burly of cities like Amsterdam, London or Paris, amidst big city traffic, and with drug dealers, prostitutes and junkies around them. </w:t>
      </w:r>
      <w:r>
        <w:rPr>
          <w:rFonts w:ascii="Times New Roman" w:hAnsi="Times New Roman"/>
          <w:sz w:val="24"/>
          <w:lang w:val="en-GB"/>
        </w:rPr>
        <w:t xml:space="preserve">It may be worthwhile to think about ways to build friendly institutions. </w:t>
      </w:r>
      <w:r w:rsidRPr="00961E92">
        <w:rPr>
          <w:rFonts w:ascii="Times New Roman" w:hAnsi="Times New Roman"/>
          <w:sz w:val="24"/>
          <w:lang w:val="en-GB"/>
        </w:rPr>
        <w:t>H</w:t>
      </w:r>
      <w:r>
        <w:rPr>
          <w:rFonts w:ascii="Times New Roman" w:hAnsi="Times New Roman"/>
          <w:sz w:val="24"/>
          <w:lang w:val="en-GB"/>
        </w:rPr>
        <w:t>ans</w:t>
      </w:r>
      <w:r w:rsidRPr="00961E92">
        <w:rPr>
          <w:rFonts w:ascii="Times New Roman" w:hAnsi="Times New Roman"/>
          <w:sz w:val="24"/>
          <w:lang w:val="en-GB"/>
        </w:rPr>
        <w:t xml:space="preserve"> Becker is the head of a chain of elderly homes and nursing homes in the </w:t>
      </w:r>
      <w:smartTag w:uri="urn:schemas-microsoft-com:office:smarttags" w:element="place">
        <w:smartTag w:uri="urn:schemas-microsoft-com:office:smarttags" w:element="country-region">
          <w:r w:rsidRPr="00961E92">
            <w:rPr>
              <w:rFonts w:ascii="Times New Roman" w:hAnsi="Times New Roman"/>
              <w:sz w:val="24"/>
              <w:lang w:val="en-GB"/>
            </w:rPr>
            <w:t>Netherlands</w:t>
          </w:r>
        </w:smartTag>
      </w:smartTag>
      <w:r w:rsidRPr="00961E92">
        <w:rPr>
          <w:rFonts w:ascii="Times New Roman" w:hAnsi="Times New Roman"/>
          <w:sz w:val="24"/>
          <w:lang w:val="en-GB"/>
        </w:rPr>
        <w:t xml:space="preserve">. He has developed </w:t>
      </w:r>
      <w:r>
        <w:rPr>
          <w:rFonts w:ascii="Times New Roman" w:hAnsi="Times New Roman"/>
          <w:sz w:val="24"/>
          <w:lang w:val="en-GB"/>
        </w:rPr>
        <w:t>one</w:t>
      </w:r>
      <w:r w:rsidRPr="00961E92">
        <w:rPr>
          <w:rFonts w:ascii="Times New Roman" w:hAnsi="Times New Roman"/>
          <w:sz w:val="24"/>
          <w:lang w:val="en-GB"/>
        </w:rPr>
        <w:t xml:space="preserve"> new way of building such institutions with art on the walls, pets walking around, things to do, things to talk about and much less attention for safety and hygiene in the kitchen</w:t>
      </w:r>
      <w:r>
        <w:rPr>
          <w:rFonts w:ascii="Times New Roman" w:hAnsi="Times New Roman"/>
          <w:sz w:val="24"/>
          <w:lang w:val="en-GB"/>
        </w:rPr>
        <w:t xml:space="preserve"> than required by the health inspection authorities (Becker 2003).</w:t>
      </w:r>
      <w:r w:rsidRPr="00961E92">
        <w:rPr>
          <w:rFonts w:ascii="Times New Roman" w:hAnsi="Times New Roman"/>
          <w:sz w:val="24"/>
          <w:lang w:val="en-GB"/>
        </w:rPr>
        <w:t xml:space="preserve"> Apparently elderly people who are chronically ill and have been weary of life for some time change their mind once they are admitted to one of Becker’s institutions, because life there is more fun than just waiting for death to finally fetch you in the privacy of your own home. For many fragile fellow citizens loneliness may be a worse problem than their sickness or disability.</w:t>
      </w:r>
      <w:r>
        <w:rPr>
          <w:rFonts w:ascii="Times New Roman" w:hAnsi="Times New Roman"/>
          <w:sz w:val="24"/>
          <w:lang w:val="en-GB"/>
        </w:rPr>
        <w:t xml:space="preserve"> There may be</w:t>
      </w:r>
      <w:r w:rsidRPr="00961E92">
        <w:rPr>
          <w:rFonts w:ascii="Times New Roman" w:hAnsi="Times New Roman"/>
          <w:sz w:val="24"/>
          <w:lang w:val="en-GB"/>
        </w:rPr>
        <w:t xml:space="preserve"> more ideas like Bec</w:t>
      </w:r>
      <w:r>
        <w:rPr>
          <w:rFonts w:ascii="Times New Roman" w:hAnsi="Times New Roman"/>
          <w:sz w:val="24"/>
          <w:lang w:val="en-GB"/>
        </w:rPr>
        <w:t xml:space="preserve">ker’s about institutional care. Back to institutionalization and passive solidarity would again enable us to burden the rich more than the lower income groups and it would hopefully improve the lot of the frailest of the frail by giving them more better off companions. </w:t>
      </w:r>
      <w:r w:rsidR="00315AF0">
        <w:rPr>
          <w:rFonts w:ascii="Times New Roman" w:hAnsi="Times New Roman"/>
          <w:sz w:val="24"/>
          <w:lang w:val="en-GB"/>
        </w:rPr>
        <w:t xml:space="preserve">A clear downside to taking this direction would be the </w:t>
      </w:r>
      <w:r w:rsidR="00521355">
        <w:rPr>
          <w:rFonts w:ascii="Times New Roman" w:hAnsi="Times New Roman"/>
          <w:sz w:val="24"/>
          <w:lang w:val="en-GB"/>
        </w:rPr>
        <w:t>negative stigma that weighs upon</w:t>
      </w:r>
      <w:r>
        <w:rPr>
          <w:rFonts w:ascii="Times New Roman" w:hAnsi="Times New Roman"/>
          <w:sz w:val="24"/>
          <w:lang w:val="en-GB"/>
        </w:rPr>
        <w:t xml:space="preserve"> people who have </w:t>
      </w:r>
      <w:r w:rsidR="00521355">
        <w:rPr>
          <w:rFonts w:ascii="Times New Roman" w:hAnsi="Times New Roman"/>
          <w:sz w:val="24"/>
          <w:lang w:val="en-GB"/>
        </w:rPr>
        <w:t>been</w:t>
      </w:r>
      <w:r>
        <w:rPr>
          <w:rFonts w:ascii="Times New Roman" w:hAnsi="Times New Roman"/>
          <w:sz w:val="24"/>
          <w:lang w:val="en-GB"/>
        </w:rPr>
        <w:t xml:space="preserve"> put away or locked up for their own good. Perhaps </w:t>
      </w:r>
      <w:r w:rsidR="00315AF0">
        <w:rPr>
          <w:rFonts w:ascii="Times New Roman" w:hAnsi="Times New Roman"/>
          <w:sz w:val="24"/>
          <w:lang w:val="en-GB"/>
        </w:rPr>
        <w:t xml:space="preserve">this might be remedied somewhat by reframing the policy of building institutions e.g. by referring to them </w:t>
      </w:r>
      <w:r>
        <w:rPr>
          <w:rFonts w:ascii="Times New Roman" w:hAnsi="Times New Roman"/>
          <w:sz w:val="24"/>
          <w:lang w:val="en-GB"/>
        </w:rPr>
        <w:t xml:space="preserve">as – in the famous terms of John Stuart Mill – experiments in living. ‘These people run a non profit cheese farm together with a little government help’ has quite a different ring to it than ‘These mentally deficient people are put away in the country for their own good.’ ‘The old </w:t>
      </w:r>
      <w:r>
        <w:rPr>
          <w:rFonts w:ascii="Times New Roman" w:hAnsi="Times New Roman"/>
          <w:sz w:val="24"/>
          <w:lang w:val="en-GB"/>
        </w:rPr>
        <w:lastRenderedPageBreak/>
        <w:t>folks in this large building try to help each other; the lame reading to the blind and the deaf doing groceries for the lame’ sounds much better than ‘These people need 24/7 supervision, hence we put them away in a nursing home’. The Mill metaphor should not be driven too far, of course. Mill’s experiments in living referred to competent adults running their lives in their own mode, whereas institutional care is organized for people who are not or no longer competent to shape their own life.</w:t>
      </w:r>
      <w:r w:rsidR="00BF64C5">
        <w:rPr>
          <w:rFonts w:ascii="Times New Roman" w:hAnsi="Times New Roman"/>
          <w:sz w:val="24"/>
          <w:lang w:val="en-GB"/>
        </w:rPr>
        <w:t xml:space="preserve"> Obviously we should not tolerate professionals and institutional managers to conduct dangerous experiments with vulnerable people without proper supervision from mainstream society. </w:t>
      </w:r>
    </w:p>
    <w:p w:rsidR="00886225" w:rsidRPr="00961E92" w:rsidRDefault="00521355" w:rsidP="00BF64C5">
      <w:pPr>
        <w:spacing w:line="480" w:lineRule="auto"/>
        <w:ind w:firstLine="720"/>
        <w:rPr>
          <w:rFonts w:ascii="Times New Roman" w:hAnsi="Times New Roman"/>
          <w:sz w:val="24"/>
          <w:lang w:val="en-GB"/>
        </w:rPr>
      </w:pPr>
      <w:r>
        <w:rPr>
          <w:rFonts w:ascii="Times New Roman" w:hAnsi="Times New Roman"/>
          <w:sz w:val="24"/>
          <w:lang w:val="en-GB"/>
        </w:rPr>
        <w:t>At any rate i</w:t>
      </w:r>
      <w:r w:rsidR="00886225">
        <w:rPr>
          <w:rFonts w:ascii="Times New Roman" w:hAnsi="Times New Roman"/>
          <w:sz w:val="24"/>
          <w:lang w:val="en-GB"/>
        </w:rPr>
        <w:t xml:space="preserve">t </w:t>
      </w:r>
      <w:r>
        <w:rPr>
          <w:rFonts w:ascii="Times New Roman" w:hAnsi="Times New Roman"/>
          <w:sz w:val="24"/>
          <w:lang w:val="en-GB"/>
        </w:rPr>
        <w:t xml:space="preserve">seems </w:t>
      </w:r>
      <w:r w:rsidR="00886225">
        <w:rPr>
          <w:rFonts w:ascii="Times New Roman" w:hAnsi="Times New Roman"/>
          <w:sz w:val="24"/>
          <w:lang w:val="en-GB"/>
        </w:rPr>
        <w:t xml:space="preserve">time to study the disadvantages of deinstitutionalization for the targeted groups. It is </w:t>
      </w:r>
      <w:r>
        <w:rPr>
          <w:rFonts w:ascii="Times New Roman" w:hAnsi="Times New Roman"/>
          <w:sz w:val="24"/>
          <w:lang w:val="en-GB"/>
        </w:rPr>
        <w:t xml:space="preserve">also </w:t>
      </w:r>
      <w:r w:rsidR="00886225">
        <w:rPr>
          <w:rFonts w:ascii="Times New Roman" w:hAnsi="Times New Roman"/>
          <w:sz w:val="24"/>
          <w:lang w:val="en-GB"/>
        </w:rPr>
        <w:t xml:space="preserve">time to evaluate the consequences of deinstitutionalization for society at large. It is time to assess the discontents of active solidarity. It may even be time to retrace our steps and reconsider institutionalization or, in better words, to advocate new experiments in living which happen to take place within the walls of an institution. Deinstitutionalization is an idea that came up in the roaring sixties, along with permissive theories of child rearing, student democracy in universities, the use of cannabis and LSD, communal living, open relationships, no fault divorce and promiscuous sex. Many of these new ideas of the sixties were a reaction to repressive, authoritarian conventional social norms. One may think of men and women trapped in loveless marriages, authoritarian university professors who could play God in their own classroom and harsh disciplining techniques for children. The new ideas of the sixties set out to rectify these societal practices. However, with regard to most of these practices a partial reappraisal has taken place. For sure people should not be trapped in a marriage forever, but divorce is very cumbersome for children and should not be taken lightly. Children need love and freedom but they </w:t>
      </w:r>
      <w:r w:rsidR="00886225">
        <w:rPr>
          <w:rFonts w:ascii="Times New Roman" w:hAnsi="Times New Roman"/>
          <w:sz w:val="24"/>
          <w:lang w:val="en-GB"/>
        </w:rPr>
        <w:lastRenderedPageBreak/>
        <w:t xml:space="preserve">need rules and boundaries as well, hence child rearing should not become too permissive. And university professors should have some authority to maintain quality standards in education. Deinstitutionalization was possibly a useful antidote to the total institutions depicted by </w:t>
      </w:r>
      <w:proofErr w:type="spellStart"/>
      <w:r w:rsidR="00886225">
        <w:rPr>
          <w:rFonts w:ascii="Times New Roman" w:hAnsi="Times New Roman"/>
          <w:sz w:val="24"/>
          <w:lang w:val="en-GB"/>
        </w:rPr>
        <w:t>Goffman</w:t>
      </w:r>
      <w:proofErr w:type="spellEnd"/>
      <w:r w:rsidR="00886225">
        <w:rPr>
          <w:rFonts w:ascii="Times New Roman" w:hAnsi="Times New Roman"/>
          <w:sz w:val="24"/>
          <w:lang w:val="en-GB"/>
        </w:rPr>
        <w:t xml:space="preserve">, but after several decades of community care we might revalue the pros of institutions and find out whether we can redesign them in such a way that they do not harm or hurt, but benefit the vulnerable groups who need them to live a full life. </w:t>
      </w:r>
    </w:p>
    <w:p w:rsidR="00886225" w:rsidRDefault="00886225" w:rsidP="00886225">
      <w:pPr>
        <w:spacing w:line="480" w:lineRule="auto"/>
        <w:rPr>
          <w:rFonts w:ascii="Times New Roman" w:hAnsi="Times New Roman"/>
          <w:sz w:val="24"/>
          <w:szCs w:val="18"/>
          <w:lang w:val="en-GB"/>
        </w:rPr>
      </w:pPr>
    </w:p>
    <w:p w:rsidR="00683314" w:rsidRPr="00683314" w:rsidRDefault="00683314" w:rsidP="00683314">
      <w:pPr>
        <w:rPr>
          <w:rFonts w:ascii="Times New Roman" w:hAnsi="Times New Roman"/>
          <w:b/>
          <w:szCs w:val="18"/>
          <w:lang w:val="en-GB"/>
        </w:rPr>
      </w:pPr>
      <w:r w:rsidRPr="00683314">
        <w:rPr>
          <w:rFonts w:ascii="Times New Roman" w:hAnsi="Times New Roman"/>
          <w:b/>
          <w:szCs w:val="18"/>
          <w:lang w:val="en-GB"/>
        </w:rPr>
        <w:t xml:space="preserve">Notes </w:t>
      </w:r>
    </w:p>
    <w:p w:rsidR="00C21632" w:rsidRPr="00683314" w:rsidRDefault="00C21632" w:rsidP="00683314">
      <w:pPr>
        <w:rPr>
          <w:rFonts w:ascii="Times New Roman" w:hAnsi="Times New Roman"/>
          <w:b/>
          <w:szCs w:val="18"/>
          <w:lang w:val="en-GB"/>
        </w:rPr>
      </w:pPr>
      <w:smartTag w:uri="urn:schemas-microsoft-com:office:smarttags" w:element="metricconverter">
        <w:smartTagPr>
          <w:attr w:name="ProductID" w:val="1. In"/>
        </w:smartTagPr>
        <w:r w:rsidRPr="00683314">
          <w:rPr>
            <w:rFonts w:ascii="Times New Roman" w:hAnsi="Times New Roman"/>
            <w:lang w:val="en-GB"/>
          </w:rPr>
          <w:t>1. In</w:t>
        </w:r>
      </w:smartTag>
      <w:r w:rsidRPr="00683314">
        <w:rPr>
          <w:rFonts w:ascii="Times New Roman" w:hAnsi="Times New Roman"/>
          <w:lang w:val="en-GB"/>
        </w:rPr>
        <w:t xml:space="preserve"> this article I shall refer to people with a chronic illness, a disability or a mental retardation as ‘the weak’, ‘the frail’, or ‘the frail and fragile’ and to the healthy minded, able bodied citizens who have to help them in one way or another as ‘the strong’. I am aware that this may be stigmatizing. I know that many people with a disability can be remarkably strong in other respects and that many able bodied citizens lack courage and perseverance. I hope the reader can forgive me. I intend to discuss the distribution of care obligations and that means that I have to distinguish between people receiving care and people who give care. Pointing out that everybody needs care during certain stages in life or that care giving can be very rewarding, although both very true, clouds the distributive issue. It is like talking about raising children. This is, most parents will readily say, the most rewarding experience life has to offer. But sometimes we must nevertheless discuss the distribution of caring obligations between fathers, mothers and the state and we cannot do that if we constantly have to mince our words because otherwise we get reminded that children are the best thing that ever happened to us. If we are only allowed to talk in terms of ‘our bundles of joy’ the social justice issue will elude us.</w:t>
      </w:r>
    </w:p>
    <w:p w:rsidR="00521355" w:rsidRPr="00683314" w:rsidRDefault="00C21632" w:rsidP="00C21632">
      <w:pPr>
        <w:rPr>
          <w:rFonts w:ascii="Times New Roman" w:hAnsi="Times New Roman"/>
          <w:szCs w:val="18"/>
        </w:rPr>
      </w:pPr>
      <w:smartTag w:uri="urn:schemas-microsoft-com:office:smarttags" w:element="metricconverter">
        <w:smartTagPr>
          <w:attr w:name="ProductID" w:val="2. A"/>
        </w:smartTagPr>
        <w:r w:rsidRPr="00683314">
          <w:rPr>
            <w:rFonts w:ascii="Times New Roman" w:hAnsi="Times New Roman"/>
            <w:lang w:val="en-GB"/>
          </w:rPr>
          <w:t>2. A</w:t>
        </w:r>
      </w:smartTag>
      <w:r w:rsidRPr="00683314">
        <w:rPr>
          <w:rFonts w:ascii="Times New Roman" w:hAnsi="Times New Roman"/>
          <w:lang w:val="en-GB"/>
        </w:rPr>
        <w:t xml:space="preserve"> recurring pattern in research on deinstitutionalization is that parents disapprove of the whole idea. Usually the plans are carried out regardless and after a while parents tend to come around and see the move in a more positive light. This pattern makes hospital directors and policy makers dismiss the initial resistance as cold feet. Cf. </w:t>
      </w:r>
      <w:proofErr w:type="spellStart"/>
      <w:r w:rsidRPr="00683314">
        <w:rPr>
          <w:rFonts w:ascii="Times New Roman" w:hAnsi="Times New Roman"/>
          <w:lang w:val="en-GB"/>
        </w:rPr>
        <w:t>Tossebro</w:t>
      </w:r>
      <w:proofErr w:type="spellEnd"/>
      <w:r w:rsidRPr="00683314">
        <w:rPr>
          <w:rFonts w:ascii="Times New Roman" w:hAnsi="Times New Roman"/>
          <w:lang w:val="en-GB"/>
        </w:rPr>
        <w:t xml:space="preserve"> 1998.</w:t>
      </w:r>
    </w:p>
    <w:p w:rsidR="00C21632" w:rsidRPr="00683314" w:rsidRDefault="00C21632" w:rsidP="00C21632">
      <w:pPr>
        <w:pStyle w:val="Eindnoottekst"/>
        <w:rPr>
          <w:rFonts w:ascii="Times New Roman" w:hAnsi="Times New Roman"/>
          <w:lang w:val="en-GB"/>
        </w:rPr>
      </w:pPr>
      <w:r w:rsidRPr="00683314">
        <w:rPr>
          <w:rFonts w:ascii="Times New Roman" w:hAnsi="Times New Roman"/>
          <w:lang w:val="en-GB"/>
        </w:rPr>
        <w:t xml:space="preserve">3. On a more general note Shelley </w:t>
      </w:r>
      <w:proofErr w:type="spellStart"/>
      <w:r w:rsidRPr="00683314">
        <w:rPr>
          <w:rFonts w:ascii="Times New Roman" w:hAnsi="Times New Roman"/>
          <w:lang w:val="en-GB"/>
        </w:rPr>
        <w:t>Burtt</w:t>
      </w:r>
      <w:proofErr w:type="spellEnd"/>
      <w:r w:rsidRPr="00683314">
        <w:rPr>
          <w:rFonts w:ascii="Times New Roman" w:hAnsi="Times New Roman"/>
          <w:lang w:val="en-GB"/>
        </w:rPr>
        <w:t xml:space="preserve"> observes that “people become advocates of robust inclusion not from an abstract impulse of benevolence or compassion or justice, but from an experience of relatedness to individuals with disabilities.” </w:t>
      </w:r>
      <w:proofErr w:type="spellStart"/>
      <w:r w:rsidRPr="00683314">
        <w:rPr>
          <w:rFonts w:ascii="Times New Roman" w:hAnsi="Times New Roman"/>
          <w:lang w:val="en-GB"/>
        </w:rPr>
        <w:t>Burtt</w:t>
      </w:r>
      <w:proofErr w:type="spellEnd"/>
      <w:r w:rsidRPr="00683314">
        <w:rPr>
          <w:rFonts w:ascii="Times New Roman" w:hAnsi="Times New Roman"/>
          <w:lang w:val="en-GB"/>
        </w:rPr>
        <w:t xml:space="preserve"> 2007.</w:t>
      </w:r>
    </w:p>
    <w:p w:rsidR="00C21632" w:rsidRDefault="00C21632" w:rsidP="00C21632">
      <w:pPr>
        <w:pStyle w:val="Eindnoottekst"/>
        <w:rPr>
          <w:rFonts w:ascii="Times New Roman" w:hAnsi="Times New Roman"/>
          <w:lang w:val="en-GB"/>
        </w:rPr>
      </w:pPr>
    </w:p>
    <w:p w:rsidR="00521355" w:rsidRDefault="00521355" w:rsidP="00886225">
      <w:pPr>
        <w:spacing w:line="480" w:lineRule="auto"/>
        <w:rPr>
          <w:rFonts w:ascii="Times New Roman" w:hAnsi="Times New Roman"/>
          <w:sz w:val="24"/>
          <w:szCs w:val="18"/>
          <w:lang w:val="en-GB"/>
        </w:rPr>
      </w:pPr>
    </w:p>
    <w:p w:rsidR="00683314" w:rsidRPr="00683314" w:rsidRDefault="00683314" w:rsidP="00683314">
      <w:pPr>
        <w:rPr>
          <w:rFonts w:ascii="Times New Roman" w:hAnsi="Times New Roman"/>
          <w:b/>
        </w:rPr>
      </w:pPr>
      <w:r w:rsidRPr="00683314">
        <w:rPr>
          <w:rFonts w:ascii="Times New Roman" w:hAnsi="Times New Roman"/>
          <w:b/>
        </w:rPr>
        <w:t xml:space="preserve">References </w:t>
      </w:r>
    </w:p>
    <w:p w:rsidR="00683314" w:rsidRPr="0069602B" w:rsidRDefault="00683314" w:rsidP="00683314">
      <w:pPr>
        <w:pStyle w:val="Voetnoottekst"/>
        <w:rPr>
          <w:rFonts w:ascii="Times New Roman" w:hAnsi="Times New Roman"/>
          <w:lang w:val="nl-NL"/>
        </w:rPr>
      </w:pPr>
      <w:r w:rsidRPr="0069602B">
        <w:rPr>
          <w:rStyle w:val="pubinfo2"/>
          <w:rFonts w:ascii="Times New Roman" w:hAnsi="Times New Roman" w:cs="Arial"/>
        </w:rPr>
        <w:t>Appleby</w:t>
      </w:r>
      <w:r>
        <w:rPr>
          <w:rStyle w:val="pubinfo2"/>
          <w:rFonts w:ascii="Times New Roman" w:hAnsi="Times New Roman" w:cs="Arial"/>
        </w:rPr>
        <w:t>,</w:t>
      </w:r>
      <w:r w:rsidRPr="0069602B">
        <w:rPr>
          <w:rStyle w:val="pubinfo2"/>
          <w:rFonts w:ascii="Times New Roman" w:hAnsi="Times New Roman" w:cs="Arial"/>
        </w:rPr>
        <w:t xml:space="preserve"> L</w:t>
      </w:r>
      <w:r>
        <w:rPr>
          <w:rStyle w:val="pubinfo2"/>
          <w:rFonts w:ascii="Times New Roman" w:hAnsi="Times New Roman" w:cs="Arial"/>
        </w:rPr>
        <w:t>.</w:t>
      </w:r>
      <w:r w:rsidRPr="0069602B">
        <w:rPr>
          <w:rStyle w:val="pubinfo2"/>
          <w:rFonts w:ascii="Times New Roman" w:hAnsi="Times New Roman" w:cs="Arial"/>
        </w:rPr>
        <w:t xml:space="preserve"> et al</w:t>
      </w:r>
      <w:r>
        <w:rPr>
          <w:rStyle w:val="pubinfo2"/>
          <w:rFonts w:ascii="Times New Roman" w:hAnsi="Times New Roman" w:cs="Arial"/>
        </w:rPr>
        <w:t>.</w:t>
      </w:r>
      <w:r w:rsidRPr="0069602B">
        <w:rPr>
          <w:rStyle w:val="pubinfo2"/>
          <w:rFonts w:ascii="Times New Roman" w:hAnsi="Times New Roman" w:cs="Arial"/>
        </w:rPr>
        <w:t xml:space="preserve"> (2006) Avoidable </w:t>
      </w:r>
      <w:r>
        <w:rPr>
          <w:rStyle w:val="pubinfo2"/>
          <w:rFonts w:ascii="Times New Roman" w:hAnsi="Times New Roman" w:cs="Arial"/>
        </w:rPr>
        <w:t>D</w:t>
      </w:r>
      <w:r w:rsidRPr="0069602B">
        <w:rPr>
          <w:rStyle w:val="pubinfo2"/>
          <w:rFonts w:ascii="Times New Roman" w:hAnsi="Times New Roman" w:cs="Arial"/>
        </w:rPr>
        <w:t xml:space="preserve">eaths. Five year report of the national confidential inquiry into suicide and homicide by people with mental illness. </w:t>
      </w:r>
      <w:r w:rsidRPr="00683314">
        <w:rPr>
          <w:rStyle w:val="pubinfo2"/>
          <w:rFonts w:ascii="Times New Roman" w:hAnsi="Times New Roman" w:cs="Arial"/>
          <w:lang w:val="nl-NL"/>
        </w:rPr>
        <w:t xml:space="preserve">Manchester: </w:t>
      </w:r>
      <w:proofErr w:type="spellStart"/>
      <w:r w:rsidRPr="00683314">
        <w:rPr>
          <w:rStyle w:val="pubinfo2"/>
          <w:rFonts w:ascii="Times New Roman" w:hAnsi="Times New Roman" w:cs="Arial"/>
          <w:lang w:val="nl-NL"/>
        </w:rPr>
        <w:t>Univ</w:t>
      </w:r>
      <w:r>
        <w:rPr>
          <w:rStyle w:val="pubinfo2"/>
          <w:rFonts w:ascii="Times New Roman" w:hAnsi="Times New Roman" w:cs="Arial"/>
          <w:lang w:val="nl-NL"/>
        </w:rPr>
        <w:t>ersity</w:t>
      </w:r>
      <w:proofErr w:type="spellEnd"/>
      <w:r>
        <w:rPr>
          <w:rStyle w:val="pubinfo2"/>
          <w:rFonts w:ascii="Times New Roman" w:hAnsi="Times New Roman" w:cs="Arial"/>
          <w:lang w:val="nl-NL"/>
        </w:rPr>
        <w:t xml:space="preserve"> of </w:t>
      </w:r>
      <w:smartTag w:uri="urn:schemas-microsoft-com:office:smarttags" w:element="PlaceName">
        <w:r>
          <w:rPr>
            <w:rStyle w:val="pubinfo2"/>
            <w:rFonts w:ascii="Times New Roman" w:hAnsi="Times New Roman" w:cs="Arial"/>
            <w:lang w:val="nl-NL"/>
          </w:rPr>
          <w:t>Manchester</w:t>
        </w:r>
      </w:smartTag>
      <w:r>
        <w:rPr>
          <w:rStyle w:val="pubinfo2"/>
          <w:rFonts w:ascii="Times New Roman" w:hAnsi="Times New Roman" w:cs="Arial"/>
          <w:lang w:val="nl-NL"/>
        </w:rPr>
        <w:t>.</w:t>
      </w:r>
      <w:r w:rsidRPr="0069602B">
        <w:rPr>
          <w:rStyle w:val="pubinfo2"/>
          <w:rFonts w:ascii="Times New Roman" w:hAnsi="Times New Roman" w:cs="Arial"/>
          <w:lang w:val="nl-NL"/>
        </w:rPr>
        <w:t xml:space="preserve"> </w:t>
      </w:r>
    </w:p>
    <w:p w:rsidR="00683314" w:rsidRPr="0069602B" w:rsidRDefault="00683314" w:rsidP="00683314">
      <w:pPr>
        <w:pStyle w:val="Voetnoottekst"/>
        <w:rPr>
          <w:rFonts w:ascii="Times New Roman" w:hAnsi="Times New Roman"/>
          <w:lang w:val="nl-NL"/>
        </w:rPr>
      </w:pPr>
      <w:r w:rsidRPr="0069602B">
        <w:rPr>
          <w:rFonts w:ascii="Times New Roman" w:hAnsi="Times New Roman"/>
          <w:lang w:val="nl-NL"/>
        </w:rPr>
        <w:t>Becker</w:t>
      </w:r>
      <w:r>
        <w:rPr>
          <w:rFonts w:ascii="Times New Roman" w:hAnsi="Times New Roman"/>
          <w:lang w:val="nl-NL"/>
        </w:rPr>
        <w:t>,</w:t>
      </w:r>
      <w:r w:rsidRPr="0069602B">
        <w:rPr>
          <w:rFonts w:ascii="Times New Roman" w:hAnsi="Times New Roman"/>
          <w:lang w:val="nl-NL"/>
        </w:rPr>
        <w:t xml:space="preserve"> H</w:t>
      </w:r>
      <w:r>
        <w:rPr>
          <w:rFonts w:ascii="Times New Roman" w:hAnsi="Times New Roman"/>
          <w:lang w:val="nl-NL"/>
        </w:rPr>
        <w:t>.</w:t>
      </w:r>
      <w:r w:rsidRPr="0069602B">
        <w:rPr>
          <w:rFonts w:ascii="Times New Roman" w:hAnsi="Times New Roman"/>
          <w:lang w:val="nl-NL"/>
        </w:rPr>
        <w:t xml:space="preserve"> (2003) Levenskunst op </w:t>
      </w:r>
      <w:r>
        <w:rPr>
          <w:rFonts w:ascii="Times New Roman" w:hAnsi="Times New Roman"/>
          <w:lang w:val="nl-NL"/>
        </w:rPr>
        <w:t>L</w:t>
      </w:r>
      <w:r w:rsidRPr="0069602B">
        <w:rPr>
          <w:rFonts w:ascii="Times New Roman" w:hAnsi="Times New Roman"/>
          <w:lang w:val="nl-NL"/>
        </w:rPr>
        <w:t xml:space="preserve">eeftijd. Geluk </w:t>
      </w:r>
      <w:r>
        <w:rPr>
          <w:rFonts w:ascii="Times New Roman" w:hAnsi="Times New Roman"/>
          <w:lang w:val="nl-NL"/>
        </w:rPr>
        <w:t>B</w:t>
      </w:r>
      <w:r w:rsidRPr="0069602B">
        <w:rPr>
          <w:rFonts w:ascii="Times New Roman" w:hAnsi="Times New Roman"/>
          <w:lang w:val="nl-NL"/>
        </w:rPr>
        <w:t xml:space="preserve">evorderende </w:t>
      </w:r>
      <w:r>
        <w:rPr>
          <w:rFonts w:ascii="Times New Roman" w:hAnsi="Times New Roman"/>
          <w:lang w:val="nl-NL"/>
        </w:rPr>
        <w:t>Z</w:t>
      </w:r>
      <w:r w:rsidRPr="0069602B">
        <w:rPr>
          <w:rFonts w:ascii="Times New Roman" w:hAnsi="Times New Roman"/>
          <w:lang w:val="nl-NL"/>
        </w:rPr>
        <w:t xml:space="preserve">org in een </w:t>
      </w:r>
      <w:r>
        <w:rPr>
          <w:rFonts w:ascii="Times New Roman" w:hAnsi="Times New Roman"/>
          <w:lang w:val="nl-NL"/>
        </w:rPr>
        <w:t>V</w:t>
      </w:r>
      <w:r w:rsidRPr="0069602B">
        <w:rPr>
          <w:rFonts w:ascii="Times New Roman" w:hAnsi="Times New Roman"/>
          <w:lang w:val="nl-NL"/>
        </w:rPr>
        <w:t xml:space="preserve">ergrijzende </w:t>
      </w:r>
      <w:r>
        <w:rPr>
          <w:rFonts w:ascii="Times New Roman" w:hAnsi="Times New Roman"/>
          <w:lang w:val="nl-NL"/>
        </w:rPr>
        <w:t>W</w:t>
      </w:r>
      <w:r w:rsidRPr="0069602B">
        <w:rPr>
          <w:rFonts w:ascii="Times New Roman" w:hAnsi="Times New Roman"/>
          <w:lang w:val="nl-NL"/>
        </w:rPr>
        <w:t xml:space="preserve">ereld. </w:t>
      </w:r>
      <w:proofErr w:type="spellStart"/>
      <w:r w:rsidRPr="0069602B">
        <w:rPr>
          <w:rFonts w:ascii="Times New Roman" w:hAnsi="Times New Roman"/>
          <w:lang w:val="nl-NL"/>
        </w:rPr>
        <w:t>Dissertation</w:t>
      </w:r>
      <w:proofErr w:type="spellEnd"/>
      <w:r w:rsidRPr="0069602B">
        <w:rPr>
          <w:rFonts w:ascii="Times New Roman" w:hAnsi="Times New Roman"/>
          <w:lang w:val="nl-NL"/>
        </w:rPr>
        <w:t xml:space="preserve"> Utrecht </w:t>
      </w:r>
      <w:proofErr w:type="spellStart"/>
      <w:r w:rsidRPr="0069602B">
        <w:rPr>
          <w:rFonts w:ascii="Times New Roman" w:hAnsi="Times New Roman"/>
          <w:lang w:val="nl-NL"/>
        </w:rPr>
        <w:t>University</w:t>
      </w:r>
      <w:proofErr w:type="spellEnd"/>
      <w:r>
        <w:rPr>
          <w:rFonts w:ascii="Times New Roman" w:hAnsi="Times New Roman"/>
          <w:lang w:val="nl-NL"/>
        </w:rPr>
        <w:t>.</w:t>
      </w:r>
    </w:p>
    <w:p w:rsidR="00683314" w:rsidRPr="0069602B" w:rsidRDefault="00683314" w:rsidP="00683314">
      <w:pPr>
        <w:rPr>
          <w:rFonts w:ascii="Times New Roman" w:hAnsi="Times New Roman"/>
          <w:lang w:val="nl-NL"/>
        </w:rPr>
      </w:pPr>
      <w:proofErr w:type="spellStart"/>
      <w:r w:rsidRPr="0069602B">
        <w:rPr>
          <w:rFonts w:ascii="Times New Roman" w:hAnsi="Times New Roman"/>
          <w:lang w:val="nl-NL"/>
        </w:rPr>
        <w:t>Bronneman-Helmers</w:t>
      </w:r>
      <w:proofErr w:type="spellEnd"/>
      <w:r>
        <w:rPr>
          <w:rFonts w:ascii="Times New Roman" w:hAnsi="Times New Roman"/>
          <w:lang w:val="nl-NL"/>
        </w:rPr>
        <w:t>,</w:t>
      </w:r>
      <w:r w:rsidRPr="0069602B">
        <w:rPr>
          <w:rFonts w:ascii="Times New Roman" w:hAnsi="Times New Roman"/>
          <w:lang w:val="nl-NL"/>
        </w:rPr>
        <w:t xml:space="preserve"> H</w:t>
      </w:r>
      <w:r>
        <w:rPr>
          <w:rFonts w:ascii="Times New Roman" w:hAnsi="Times New Roman"/>
          <w:lang w:val="nl-NL"/>
        </w:rPr>
        <w:t>.</w:t>
      </w:r>
      <w:r w:rsidRPr="0069602B">
        <w:rPr>
          <w:rFonts w:ascii="Times New Roman" w:hAnsi="Times New Roman"/>
          <w:lang w:val="nl-NL"/>
        </w:rPr>
        <w:t>M</w:t>
      </w:r>
      <w:r>
        <w:rPr>
          <w:rFonts w:ascii="Times New Roman" w:hAnsi="Times New Roman"/>
          <w:lang w:val="nl-NL"/>
        </w:rPr>
        <w:t>.</w:t>
      </w:r>
      <w:r w:rsidRPr="0069602B">
        <w:rPr>
          <w:rFonts w:ascii="Times New Roman" w:hAnsi="Times New Roman"/>
          <w:lang w:val="nl-NL"/>
        </w:rPr>
        <w:t xml:space="preserve"> (2008) Vijftien jaar onderwijsvernieuwingen in Nederland. Een beleidsanalytische studie ten behoeve van het parlementair onderzoek onderwijsvernieuwingen, TK 31007, nr. 7 (</w:t>
      </w:r>
      <w:proofErr w:type="spellStart"/>
      <w:r w:rsidRPr="0069602B">
        <w:rPr>
          <w:rFonts w:ascii="Times New Roman" w:hAnsi="Times New Roman"/>
          <w:lang w:val="nl-NL"/>
        </w:rPr>
        <w:t>parliamentary</w:t>
      </w:r>
      <w:proofErr w:type="spellEnd"/>
      <w:r w:rsidRPr="0069602B">
        <w:rPr>
          <w:rFonts w:ascii="Times New Roman" w:hAnsi="Times New Roman"/>
          <w:lang w:val="nl-NL"/>
        </w:rPr>
        <w:t xml:space="preserve"> </w:t>
      </w:r>
      <w:proofErr w:type="spellStart"/>
      <w:r w:rsidRPr="0069602B">
        <w:rPr>
          <w:rFonts w:ascii="Times New Roman" w:hAnsi="Times New Roman"/>
          <w:lang w:val="nl-NL"/>
        </w:rPr>
        <w:t>archives</w:t>
      </w:r>
      <w:proofErr w:type="spellEnd"/>
      <w:r w:rsidRPr="0069602B">
        <w:rPr>
          <w:rFonts w:ascii="Times New Roman" w:hAnsi="Times New Roman"/>
          <w:lang w:val="nl-NL"/>
        </w:rPr>
        <w:t>)</w:t>
      </w:r>
      <w:r>
        <w:rPr>
          <w:rFonts w:ascii="Times New Roman" w:hAnsi="Times New Roman"/>
          <w:lang w:val="nl-NL"/>
        </w:rPr>
        <w:t>.</w:t>
      </w:r>
    </w:p>
    <w:p w:rsidR="00683314" w:rsidRPr="0069602B" w:rsidRDefault="00683314" w:rsidP="00683314">
      <w:pPr>
        <w:pStyle w:val="Voetnoottekst"/>
        <w:rPr>
          <w:rFonts w:ascii="Times New Roman" w:hAnsi="Times New Roman"/>
        </w:rPr>
      </w:pPr>
      <w:r w:rsidRPr="0069602B">
        <w:rPr>
          <w:rFonts w:ascii="Times New Roman" w:hAnsi="Times New Roman"/>
        </w:rPr>
        <w:t>Brown</w:t>
      </w:r>
      <w:r>
        <w:rPr>
          <w:rFonts w:ascii="Times New Roman" w:hAnsi="Times New Roman"/>
        </w:rPr>
        <w:t>,</w:t>
      </w:r>
      <w:r w:rsidRPr="0069602B">
        <w:rPr>
          <w:rFonts w:ascii="Times New Roman" w:hAnsi="Times New Roman"/>
        </w:rPr>
        <w:t xml:space="preserve"> Ph</w:t>
      </w:r>
      <w:r>
        <w:rPr>
          <w:rFonts w:ascii="Times New Roman" w:hAnsi="Times New Roman"/>
        </w:rPr>
        <w:t>.</w:t>
      </w:r>
      <w:r w:rsidRPr="0069602B">
        <w:rPr>
          <w:rFonts w:ascii="Times New Roman" w:hAnsi="Times New Roman"/>
        </w:rPr>
        <w:t xml:space="preserve"> (1985) The </w:t>
      </w:r>
      <w:r>
        <w:rPr>
          <w:rFonts w:ascii="Times New Roman" w:hAnsi="Times New Roman"/>
        </w:rPr>
        <w:t>T</w:t>
      </w:r>
      <w:r w:rsidRPr="0069602B">
        <w:rPr>
          <w:rFonts w:ascii="Times New Roman" w:hAnsi="Times New Roman"/>
        </w:rPr>
        <w:t xml:space="preserve">ransfer of </w:t>
      </w:r>
      <w:r>
        <w:rPr>
          <w:rFonts w:ascii="Times New Roman" w:hAnsi="Times New Roman"/>
        </w:rPr>
        <w:t>C</w:t>
      </w:r>
      <w:r w:rsidRPr="0069602B">
        <w:rPr>
          <w:rFonts w:ascii="Times New Roman" w:hAnsi="Times New Roman"/>
        </w:rPr>
        <w:t xml:space="preserve">are. Psychiatric </w:t>
      </w:r>
      <w:r>
        <w:rPr>
          <w:rFonts w:ascii="Times New Roman" w:hAnsi="Times New Roman"/>
        </w:rPr>
        <w:t>D</w:t>
      </w:r>
      <w:r w:rsidRPr="0069602B">
        <w:rPr>
          <w:rFonts w:ascii="Times New Roman" w:hAnsi="Times New Roman"/>
        </w:rPr>
        <w:t xml:space="preserve">einstitutionalization and </w:t>
      </w:r>
      <w:r>
        <w:rPr>
          <w:rFonts w:ascii="Times New Roman" w:hAnsi="Times New Roman"/>
        </w:rPr>
        <w:t>I</w:t>
      </w:r>
      <w:r w:rsidRPr="0069602B">
        <w:rPr>
          <w:rFonts w:ascii="Times New Roman" w:hAnsi="Times New Roman"/>
        </w:rPr>
        <w:t xml:space="preserve">ts </w:t>
      </w:r>
      <w:r>
        <w:rPr>
          <w:rFonts w:ascii="Times New Roman" w:hAnsi="Times New Roman"/>
        </w:rPr>
        <w:t>A</w:t>
      </w:r>
      <w:r w:rsidRPr="0069602B">
        <w:rPr>
          <w:rFonts w:ascii="Times New Roman" w:hAnsi="Times New Roman"/>
        </w:rPr>
        <w:t>ftermath.</w:t>
      </w:r>
      <w:r w:rsidRPr="00EC17DE">
        <w:rPr>
          <w:rFonts w:ascii="Times New Roman" w:hAnsi="Times New Roman"/>
        </w:rPr>
        <w:t xml:space="preserve"> </w:t>
      </w:r>
      <w:smartTag w:uri="urn:schemas-microsoft-com:office:smarttags" w:element="place">
        <w:smartTag w:uri="urn:schemas-microsoft-com:office:smarttags" w:element="City">
          <w:r w:rsidRPr="0069602B">
            <w:rPr>
              <w:rFonts w:ascii="Times New Roman" w:hAnsi="Times New Roman"/>
            </w:rPr>
            <w:t>London</w:t>
          </w:r>
        </w:smartTag>
      </w:smartTag>
      <w:r>
        <w:rPr>
          <w:rFonts w:ascii="Times New Roman" w:hAnsi="Times New Roman"/>
        </w:rPr>
        <w:t xml:space="preserve">: </w:t>
      </w:r>
      <w:proofErr w:type="spellStart"/>
      <w:r>
        <w:rPr>
          <w:rFonts w:ascii="Times New Roman" w:hAnsi="Times New Roman"/>
        </w:rPr>
        <w:t>Routledge</w:t>
      </w:r>
      <w:proofErr w:type="spellEnd"/>
      <w:r>
        <w:rPr>
          <w:rFonts w:ascii="Times New Roman" w:hAnsi="Times New Roman"/>
        </w:rPr>
        <w:t xml:space="preserve"> &amp; </w:t>
      </w:r>
      <w:proofErr w:type="spellStart"/>
      <w:r>
        <w:rPr>
          <w:rFonts w:ascii="Times New Roman" w:hAnsi="Times New Roman"/>
        </w:rPr>
        <w:t>Kegan</w:t>
      </w:r>
      <w:proofErr w:type="spellEnd"/>
      <w:r>
        <w:rPr>
          <w:rFonts w:ascii="Times New Roman" w:hAnsi="Times New Roman"/>
        </w:rPr>
        <w:t xml:space="preserve"> Paul.</w:t>
      </w:r>
    </w:p>
    <w:p w:rsidR="00683314" w:rsidRPr="0069602B" w:rsidRDefault="00683314" w:rsidP="00683314">
      <w:pPr>
        <w:pStyle w:val="Voetnoottekst"/>
        <w:rPr>
          <w:rFonts w:ascii="Times New Roman" w:hAnsi="Times New Roman"/>
        </w:rPr>
      </w:pPr>
      <w:proofErr w:type="spellStart"/>
      <w:r w:rsidRPr="0069602B">
        <w:rPr>
          <w:rFonts w:ascii="Times New Roman" w:hAnsi="Times New Roman"/>
        </w:rPr>
        <w:t>Brussig</w:t>
      </w:r>
      <w:proofErr w:type="spellEnd"/>
      <w:r>
        <w:rPr>
          <w:rFonts w:ascii="Times New Roman" w:hAnsi="Times New Roman"/>
        </w:rPr>
        <w:t>,</w:t>
      </w:r>
      <w:r w:rsidRPr="0069602B">
        <w:rPr>
          <w:rFonts w:ascii="Times New Roman" w:hAnsi="Times New Roman"/>
        </w:rPr>
        <w:t xml:space="preserve"> M,  Knuth</w:t>
      </w:r>
      <w:r>
        <w:rPr>
          <w:rFonts w:ascii="Times New Roman" w:hAnsi="Times New Roman"/>
        </w:rPr>
        <w:t>,</w:t>
      </w:r>
      <w:r w:rsidRPr="0069602B">
        <w:rPr>
          <w:rFonts w:ascii="Times New Roman" w:hAnsi="Times New Roman"/>
        </w:rPr>
        <w:t xml:space="preserve"> M</w:t>
      </w:r>
      <w:r>
        <w:rPr>
          <w:rFonts w:ascii="Times New Roman" w:hAnsi="Times New Roman"/>
        </w:rPr>
        <w:t>.</w:t>
      </w:r>
      <w:r w:rsidRPr="0069602B">
        <w:rPr>
          <w:rFonts w:ascii="Times New Roman" w:hAnsi="Times New Roman"/>
        </w:rPr>
        <w:t xml:space="preserve"> (2010) Rise </w:t>
      </w:r>
      <w:r>
        <w:rPr>
          <w:rFonts w:ascii="Times New Roman" w:hAnsi="Times New Roman"/>
        </w:rPr>
        <w:t>U</w:t>
      </w:r>
      <w:r w:rsidRPr="0069602B">
        <w:rPr>
          <w:rFonts w:ascii="Times New Roman" w:hAnsi="Times New Roman"/>
        </w:rPr>
        <w:t xml:space="preserve">p and </w:t>
      </w:r>
      <w:r>
        <w:rPr>
          <w:rFonts w:ascii="Times New Roman" w:hAnsi="Times New Roman"/>
        </w:rPr>
        <w:t>W</w:t>
      </w:r>
      <w:r w:rsidRPr="0069602B">
        <w:rPr>
          <w:rFonts w:ascii="Times New Roman" w:hAnsi="Times New Roman"/>
        </w:rPr>
        <w:t xml:space="preserve">ork! Workless </w:t>
      </w:r>
      <w:r>
        <w:rPr>
          <w:rFonts w:ascii="Times New Roman" w:hAnsi="Times New Roman"/>
        </w:rPr>
        <w:t>P</w:t>
      </w:r>
      <w:r w:rsidRPr="0069602B">
        <w:rPr>
          <w:rFonts w:ascii="Times New Roman" w:hAnsi="Times New Roman"/>
        </w:rPr>
        <w:t xml:space="preserve">eople with </w:t>
      </w:r>
      <w:r>
        <w:rPr>
          <w:rFonts w:ascii="Times New Roman" w:hAnsi="Times New Roman"/>
        </w:rPr>
        <w:t>I</w:t>
      </w:r>
      <w:r w:rsidRPr="0069602B">
        <w:rPr>
          <w:rFonts w:ascii="Times New Roman" w:hAnsi="Times New Roman"/>
        </w:rPr>
        <w:t xml:space="preserve">mpaired </w:t>
      </w:r>
      <w:r>
        <w:rPr>
          <w:rFonts w:ascii="Times New Roman" w:hAnsi="Times New Roman"/>
        </w:rPr>
        <w:t>H</w:t>
      </w:r>
      <w:r w:rsidRPr="0069602B">
        <w:rPr>
          <w:rFonts w:ascii="Times New Roman" w:hAnsi="Times New Roman"/>
        </w:rPr>
        <w:t xml:space="preserve">ealth under </w:t>
      </w:r>
      <w:smartTag w:uri="urn:schemas-microsoft-com:office:smarttags" w:element="place">
        <w:smartTag w:uri="urn:schemas-microsoft-com:office:smarttags" w:element="country-region">
          <w:r w:rsidRPr="0069602B">
            <w:rPr>
              <w:rFonts w:ascii="Times New Roman" w:hAnsi="Times New Roman"/>
            </w:rPr>
            <w:t>Germany</w:t>
          </w:r>
        </w:smartTag>
      </w:smartTag>
      <w:r w:rsidRPr="0069602B">
        <w:rPr>
          <w:rFonts w:ascii="Times New Roman" w:hAnsi="Times New Roman"/>
        </w:rPr>
        <w:t xml:space="preserve">’s </w:t>
      </w:r>
      <w:r>
        <w:rPr>
          <w:rFonts w:ascii="Times New Roman" w:hAnsi="Times New Roman"/>
        </w:rPr>
        <w:t>N</w:t>
      </w:r>
      <w:r w:rsidRPr="0069602B">
        <w:rPr>
          <w:rFonts w:ascii="Times New Roman" w:hAnsi="Times New Roman"/>
        </w:rPr>
        <w:t xml:space="preserve">ew </w:t>
      </w:r>
      <w:r>
        <w:rPr>
          <w:rFonts w:ascii="Times New Roman" w:hAnsi="Times New Roman"/>
        </w:rPr>
        <w:t>A</w:t>
      </w:r>
      <w:r w:rsidRPr="0069602B">
        <w:rPr>
          <w:rFonts w:ascii="Times New Roman" w:hAnsi="Times New Roman"/>
        </w:rPr>
        <w:t xml:space="preserve">ctivation </w:t>
      </w:r>
      <w:r>
        <w:rPr>
          <w:rFonts w:ascii="Times New Roman" w:hAnsi="Times New Roman"/>
        </w:rPr>
        <w:t>R</w:t>
      </w:r>
      <w:r w:rsidRPr="0069602B">
        <w:rPr>
          <w:rFonts w:ascii="Times New Roman" w:hAnsi="Times New Roman"/>
        </w:rPr>
        <w:t>egime</w:t>
      </w:r>
      <w:r>
        <w:rPr>
          <w:rFonts w:ascii="Times New Roman" w:hAnsi="Times New Roman"/>
        </w:rPr>
        <w:t>. Social Policy &amp; Society  9(3),</w:t>
      </w:r>
      <w:r w:rsidRPr="0069602B">
        <w:rPr>
          <w:rFonts w:ascii="Times New Roman" w:hAnsi="Times New Roman"/>
        </w:rPr>
        <w:t xml:space="preserve"> 311-322</w:t>
      </w:r>
      <w:r>
        <w:rPr>
          <w:rFonts w:ascii="Times New Roman" w:hAnsi="Times New Roman"/>
        </w:rPr>
        <w:t>.</w:t>
      </w:r>
    </w:p>
    <w:p w:rsidR="00683314" w:rsidRPr="00683314" w:rsidRDefault="00683314" w:rsidP="00683314">
      <w:pPr>
        <w:rPr>
          <w:rFonts w:ascii="Times New Roman" w:hAnsi="Times New Roman"/>
          <w:lang w:val="nl-NL"/>
        </w:rPr>
      </w:pPr>
      <w:proofErr w:type="spellStart"/>
      <w:r w:rsidRPr="0069602B">
        <w:rPr>
          <w:rFonts w:ascii="Times New Roman" w:hAnsi="Times New Roman"/>
          <w:lang w:val="en-GB"/>
        </w:rPr>
        <w:t>Burtt</w:t>
      </w:r>
      <w:proofErr w:type="spellEnd"/>
      <w:r>
        <w:rPr>
          <w:rFonts w:ascii="Times New Roman" w:hAnsi="Times New Roman"/>
          <w:lang w:val="en-GB"/>
        </w:rPr>
        <w:t>,</w:t>
      </w:r>
      <w:r w:rsidRPr="0069602B">
        <w:rPr>
          <w:rFonts w:ascii="Times New Roman" w:hAnsi="Times New Roman"/>
          <w:lang w:val="en-GB"/>
        </w:rPr>
        <w:t xml:space="preserve"> S</w:t>
      </w:r>
      <w:r>
        <w:rPr>
          <w:rFonts w:ascii="Times New Roman" w:hAnsi="Times New Roman"/>
          <w:lang w:val="en-GB"/>
        </w:rPr>
        <w:t>.</w:t>
      </w:r>
      <w:r w:rsidRPr="0069602B">
        <w:rPr>
          <w:rFonts w:ascii="Times New Roman" w:hAnsi="Times New Roman"/>
          <w:lang w:val="en-GB"/>
        </w:rPr>
        <w:t xml:space="preserve"> (2007) Is Inclusion a </w:t>
      </w:r>
      <w:r>
        <w:rPr>
          <w:rFonts w:ascii="Times New Roman" w:hAnsi="Times New Roman"/>
          <w:lang w:val="en-GB"/>
        </w:rPr>
        <w:t>C</w:t>
      </w:r>
      <w:r w:rsidRPr="0069602B">
        <w:rPr>
          <w:rFonts w:ascii="Times New Roman" w:hAnsi="Times New Roman"/>
          <w:lang w:val="en-GB"/>
        </w:rPr>
        <w:t xml:space="preserve">ivic </w:t>
      </w:r>
      <w:r>
        <w:rPr>
          <w:rFonts w:ascii="Times New Roman" w:hAnsi="Times New Roman"/>
          <w:lang w:val="en-GB"/>
        </w:rPr>
        <w:t>V</w:t>
      </w:r>
      <w:r w:rsidRPr="0069602B">
        <w:rPr>
          <w:rFonts w:ascii="Times New Roman" w:hAnsi="Times New Roman"/>
          <w:lang w:val="en-GB"/>
        </w:rPr>
        <w:t xml:space="preserve">irtue? Cosmopolitanism, </w:t>
      </w:r>
      <w:r>
        <w:rPr>
          <w:rFonts w:ascii="Times New Roman" w:hAnsi="Times New Roman"/>
          <w:lang w:val="en-GB"/>
        </w:rPr>
        <w:t>D</w:t>
      </w:r>
      <w:r w:rsidRPr="0069602B">
        <w:rPr>
          <w:rFonts w:ascii="Times New Roman" w:hAnsi="Times New Roman"/>
          <w:lang w:val="en-GB"/>
        </w:rPr>
        <w:t xml:space="preserve">isability, and the </w:t>
      </w:r>
      <w:smartTag w:uri="urn:schemas-microsoft-com:office:smarttags" w:element="place">
        <w:smartTag w:uri="urn:schemas-microsoft-com:office:smarttags" w:element="PlaceName">
          <w:r>
            <w:rPr>
              <w:rFonts w:ascii="Times New Roman" w:hAnsi="Times New Roman"/>
              <w:lang w:val="en-GB"/>
            </w:rPr>
            <w:t>L</w:t>
          </w:r>
          <w:r w:rsidRPr="0069602B">
            <w:rPr>
              <w:rFonts w:ascii="Times New Roman" w:hAnsi="Times New Roman"/>
              <w:lang w:val="en-GB"/>
            </w:rPr>
            <w:t>iberal</w:t>
          </w:r>
        </w:smartTag>
        <w:r w:rsidRPr="0069602B">
          <w:rPr>
            <w:rFonts w:ascii="Times New Roman" w:hAnsi="Times New Roman"/>
            <w:lang w:val="en-GB"/>
          </w:rPr>
          <w:t xml:space="preserve"> </w:t>
        </w:r>
        <w:smartTag w:uri="urn:schemas-microsoft-com:office:smarttags" w:element="PlaceType">
          <w:r>
            <w:rPr>
              <w:rFonts w:ascii="Times New Roman" w:hAnsi="Times New Roman"/>
              <w:lang w:val="en-GB"/>
            </w:rPr>
            <w:t>S</w:t>
          </w:r>
          <w:r w:rsidRPr="0069602B">
            <w:rPr>
              <w:rFonts w:ascii="Times New Roman" w:hAnsi="Times New Roman"/>
              <w:lang w:val="en-GB"/>
            </w:rPr>
            <w:t>tate</w:t>
          </w:r>
        </w:smartTag>
      </w:smartTag>
      <w:r w:rsidRPr="0069602B">
        <w:rPr>
          <w:rFonts w:ascii="Times New Roman" w:hAnsi="Times New Roman"/>
          <w:lang w:val="en-GB"/>
        </w:rPr>
        <w:t xml:space="preserve">. </w:t>
      </w:r>
      <w:proofErr w:type="spellStart"/>
      <w:r w:rsidRPr="00683314">
        <w:rPr>
          <w:rFonts w:ascii="Times New Roman" w:hAnsi="Times New Roman"/>
          <w:lang w:val="nl-NL"/>
        </w:rPr>
        <w:t>Social</w:t>
      </w:r>
      <w:proofErr w:type="spellEnd"/>
      <w:r w:rsidRPr="00683314">
        <w:rPr>
          <w:rFonts w:ascii="Times New Roman" w:hAnsi="Times New Roman"/>
          <w:lang w:val="nl-NL"/>
        </w:rPr>
        <w:t xml:space="preserve"> </w:t>
      </w:r>
      <w:proofErr w:type="spellStart"/>
      <w:r w:rsidRPr="00683314">
        <w:rPr>
          <w:rFonts w:ascii="Times New Roman" w:hAnsi="Times New Roman"/>
          <w:lang w:val="nl-NL"/>
        </w:rPr>
        <w:t>Theory</w:t>
      </w:r>
      <w:proofErr w:type="spellEnd"/>
      <w:r w:rsidRPr="00683314">
        <w:rPr>
          <w:rFonts w:ascii="Times New Roman" w:hAnsi="Times New Roman"/>
          <w:lang w:val="nl-NL"/>
        </w:rPr>
        <w:t xml:space="preserve"> and </w:t>
      </w:r>
      <w:proofErr w:type="spellStart"/>
      <w:r w:rsidRPr="00683314">
        <w:rPr>
          <w:rFonts w:ascii="Times New Roman" w:hAnsi="Times New Roman"/>
          <w:lang w:val="nl-NL"/>
        </w:rPr>
        <w:t>Practice</w:t>
      </w:r>
      <w:proofErr w:type="spellEnd"/>
      <w:r w:rsidRPr="00683314">
        <w:rPr>
          <w:rFonts w:ascii="Times New Roman" w:hAnsi="Times New Roman"/>
          <w:lang w:val="nl-NL"/>
        </w:rPr>
        <w:t xml:space="preserve"> 33(4), 557-578.</w:t>
      </w:r>
    </w:p>
    <w:p w:rsidR="00683314" w:rsidRPr="0069602B" w:rsidRDefault="00683314" w:rsidP="00683314">
      <w:pPr>
        <w:rPr>
          <w:rFonts w:ascii="Times New Roman" w:hAnsi="Times New Roman"/>
          <w:lang w:val="en-GB"/>
        </w:rPr>
      </w:pPr>
      <w:r w:rsidRPr="0069602B">
        <w:rPr>
          <w:rFonts w:ascii="Times New Roman" w:hAnsi="Times New Roman"/>
          <w:lang w:val="nl-NL"/>
        </w:rPr>
        <w:t xml:space="preserve">Commissie Fundamentele herbezinning WSW (2009) Werken naar vermogen, Bijlage terreinverkenning, deel IV. </w:t>
      </w:r>
      <w:hyperlink r:id="rId8" w:history="1">
        <w:r w:rsidRPr="0069602B">
          <w:rPr>
            <w:rStyle w:val="Hyperlink"/>
            <w:rFonts w:ascii="Times New Roman" w:hAnsi="Times New Roman"/>
            <w:lang w:val="en-GB"/>
          </w:rPr>
          <w:t>http://www.werken-naar-ermogen.nl/advies/Bijlage_Terreinverkenning.pdf</w:t>
        </w:r>
      </w:hyperlink>
      <w:r w:rsidRPr="0069602B">
        <w:rPr>
          <w:rFonts w:ascii="Times New Roman" w:hAnsi="Times New Roman"/>
          <w:lang w:val="en-GB"/>
        </w:rPr>
        <w:t>, accessed 7 August 2009</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lang w:val="en-GB"/>
        </w:rPr>
        <w:lastRenderedPageBreak/>
        <w:t>Fakhoury</w:t>
      </w:r>
      <w:proofErr w:type="spellEnd"/>
      <w:r>
        <w:rPr>
          <w:rFonts w:ascii="Times New Roman" w:hAnsi="Times New Roman"/>
          <w:lang w:val="en-GB"/>
        </w:rPr>
        <w:t>,</w:t>
      </w:r>
      <w:r w:rsidRPr="0069602B">
        <w:rPr>
          <w:rFonts w:ascii="Times New Roman" w:hAnsi="Times New Roman"/>
          <w:lang w:val="en-GB"/>
        </w:rPr>
        <w:t xml:space="preserve"> W</w:t>
      </w:r>
      <w:r>
        <w:rPr>
          <w:rFonts w:ascii="Times New Roman" w:hAnsi="Times New Roman"/>
          <w:lang w:val="en-GB"/>
        </w:rPr>
        <w:t>.</w:t>
      </w:r>
      <w:r w:rsidRPr="0069602B">
        <w:rPr>
          <w:rFonts w:ascii="Times New Roman" w:hAnsi="Times New Roman"/>
          <w:lang w:val="en-GB"/>
        </w:rPr>
        <w:t xml:space="preserve">,  </w:t>
      </w:r>
      <w:proofErr w:type="spellStart"/>
      <w:r w:rsidRPr="0069602B">
        <w:rPr>
          <w:rFonts w:ascii="Times New Roman" w:hAnsi="Times New Roman"/>
          <w:lang w:val="en-GB"/>
        </w:rPr>
        <w:t>Priebe</w:t>
      </w:r>
      <w:proofErr w:type="spellEnd"/>
      <w:r>
        <w:rPr>
          <w:rFonts w:ascii="Times New Roman" w:hAnsi="Times New Roman"/>
          <w:lang w:val="en-GB"/>
        </w:rPr>
        <w:t>,</w:t>
      </w:r>
      <w:r w:rsidRPr="0069602B">
        <w:rPr>
          <w:rFonts w:ascii="Times New Roman" w:hAnsi="Times New Roman"/>
          <w:lang w:val="en-GB"/>
        </w:rPr>
        <w:t xml:space="preserve"> S</w:t>
      </w:r>
      <w:r>
        <w:rPr>
          <w:rFonts w:ascii="Times New Roman" w:hAnsi="Times New Roman"/>
          <w:lang w:val="en-GB"/>
        </w:rPr>
        <w:t>.</w:t>
      </w:r>
      <w:r w:rsidRPr="0069602B">
        <w:rPr>
          <w:rFonts w:ascii="Times New Roman" w:hAnsi="Times New Roman"/>
          <w:lang w:val="en-GB"/>
        </w:rPr>
        <w:t xml:space="preserve"> (2002) The </w:t>
      </w:r>
      <w:r>
        <w:rPr>
          <w:rFonts w:ascii="Times New Roman" w:hAnsi="Times New Roman"/>
          <w:lang w:val="en-GB"/>
        </w:rPr>
        <w:t>P</w:t>
      </w:r>
      <w:r w:rsidRPr="0069602B">
        <w:rPr>
          <w:rFonts w:ascii="Times New Roman" w:hAnsi="Times New Roman"/>
          <w:lang w:val="en-GB"/>
        </w:rPr>
        <w:t xml:space="preserve">rocess of </w:t>
      </w:r>
      <w:r>
        <w:rPr>
          <w:rFonts w:ascii="Times New Roman" w:hAnsi="Times New Roman"/>
          <w:lang w:val="en-GB"/>
        </w:rPr>
        <w:t>D</w:t>
      </w:r>
      <w:r w:rsidRPr="0069602B">
        <w:rPr>
          <w:rFonts w:ascii="Times New Roman" w:hAnsi="Times New Roman"/>
          <w:lang w:val="en-GB"/>
        </w:rPr>
        <w:t xml:space="preserve">einstitutionalization: an </w:t>
      </w:r>
      <w:r>
        <w:rPr>
          <w:rFonts w:ascii="Times New Roman" w:hAnsi="Times New Roman"/>
          <w:lang w:val="en-GB"/>
        </w:rPr>
        <w:t>I</w:t>
      </w:r>
      <w:r w:rsidRPr="0069602B">
        <w:rPr>
          <w:rFonts w:ascii="Times New Roman" w:hAnsi="Times New Roman"/>
          <w:lang w:val="en-GB"/>
        </w:rPr>
        <w:t xml:space="preserve">nternational </w:t>
      </w:r>
      <w:r>
        <w:rPr>
          <w:rFonts w:ascii="Times New Roman" w:hAnsi="Times New Roman"/>
          <w:lang w:val="en-GB"/>
        </w:rPr>
        <w:t>O</w:t>
      </w:r>
      <w:r w:rsidRPr="0069602B">
        <w:rPr>
          <w:rFonts w:ascii="Times New Roman" w:hAnsi="Times New Roman"/>
          <w:lang w:val="en-GB"/>
        </w:rPr>
        <w:t>verview. Current Opinion in Psychiatry (15)2</w:t>
      </w:r>
      <w:r>
        <w:rPr>
          <w:rFonts w:ascii="Times New Roman" w:hAnsi="Times New Roman"/>
          <w:lang w:val="en-GB"/>
        </w:rPr>
        <w:t>,</w:t>
      </w:r>
      <w:r w:rsidRPr="0069602B">
        <w:rPr>
          <w:rFonts w:ascii="Times New Roman" w:hAnsi="Times New Roman"/>
          <w:lang w:val="en-GB"/>
        </w:rPr>
        <w:t xml:space="preserve"> 187-192</w:t>
      </w:r>
      <w:r>
        <w:rPr>
          <w:rFonts w:ascii="Times New Roman" w:hAnsi="Times New Roman"/>
          <w:lang w:val="en-GB"/>
        </w:rPr>
        <w:t>.</w:t>
      </w:r>
    </w:p>
    <w:p w:rsidR="00683314" w:rsidRPr="0069602B" w:rsidRDefault="00683314" w:rsidP="00683314">
      <w:pPr>
        <w:rPr>
          <w:rFonts w:ascii="Times New Roman" w:hAnsi="Times New Roman"/>
        </w:rPr>
      </w:pPr>
      <w:proofErr w:type="spellStart"/>
      <w:r w:rsidRPr="0069602B">
        <w:rPr>
          <w:rFonts w:ascii="Times New Roman" w:hAnsi="Times New Roman"/>
        </w:rPr>
        <w:t>Giaglis</w:t>
      </w:r>
      <w:proofErr w:type="spellEnd"/>
      <w:r>
        <w:rPr>
          <w:rFonts w:ascii="Times New Roman" w:hAnsi="Times New Roman"/>
        </w:rPr>
        <w:t>,</w:t>
      </w:r>
      <w:r w:rsidRPr="0069602B">
        <w:rPr>
          <w:rFonts w:ascii="Times New Roman" w:hAnsi="Times New Roman"/>
        </w:rPr>
        <w:t xml:space="preserve"> G</w:t>
      </w:r>
      <w:r>
        <w:rPr>
          <w:rFonts w:ascii="Times New Roman" w:hAnsi="Times New Roman"/>
        </w:rPr>
        <w:t>.</w:t>
      </w:r>
      <w:r w:rsidRPr="0069602B">
        <w:rPr>
          <w:rFonts w:ascii="Times New Roman" w:hAnsi="Times New Roman"/>
        </w:rPr>
        <w:t>D</w:t>
      </w:r>
      <w:r>
        <w:rPr>
          <w:rFonts w:ascii="Times New Roman" w:hAnsi="Times New Roman"/>
        </w:rPr>
        <w:t>.</w:t>
      </w:r>
      <w:r w:rsidRPr="0069602B">
        <w:rPr>
          <w:rFonts w:ascii="Times New Roman" w:hAnsi="Times New Roman"/>
        </w:rPr>
        <w:t xml:space="preserve">, </w:t>
      </w:r>
      <w:proofErr w:type="spellStart"/>
      <w:r w:rsidRPr="0069602B">
        <w:rPr>
          <w:rFonts w:ascii="Times New Roman" w:hAnsi="Times New Roman"/>
        </w:rPr>
        <w:t>Michaillidou</w:t>
      </w:r>
      <w:proofErr w:type="spellEnd"/>
      <w:r>
        <w:rPr>
          <w:rFonts w:ascii="Times New Roman" w:hAnsi="Times New Roman"/>
        </w:rPr>
        <w:t>,</w:t>
      </w:r>
      <w:r w:rsidRPr="0069602B">
        <w:rPr>
          <w:rFonts w:ascii="Times New Roman" w:hAnsi="Times New Roman"/>
        </w:rPr>
        <w:t xml:space="preserve"> B</w:t>
      </w:r>
      <w:r>
        <w:rPr>
          <w:rFonts w:ascii="Times New Roman" w:hAnsi="Times New Roman"/>
        </w:rPr>
        <w:t>.</w:t>
      </w:r>
      <w:r w:rsidRPr="0069602B">
        <w:rPr>
          <w:rFonts w:ascii="Times New Roman" w:hAnsi="Times New Roman"/>
        </w:rPr>
        <w:t xml:space="preserve">, </w:t>
      </w:r>
      <w:proofErr w:type="spellStart"/>
      <w:r w:rsidRPr="0069602B">
        <w:rPr>
          <w:rFonts w:ascii="Times New Roman" w:hAnsi="Times New Roman"/>
        </w:rPr>
        <w:t>Angelidis</w:t>
      </w:r>
      <w:proofErr w:type="spellEnd"/>
      <w:r>
        <w:rPr>
          <w:rFonts w:ascii="Times New Roman" w:hAnsi="Times New Roman"/>
        </w:rPr>
        <w:t>,</w:t>
      </w:r>
      <w:r w:rsidRPr="0069602B">
        <w:rPr>
          <w:rFonts w:ascii="Times New Roman" w:hAnsi="Times New Roman"/>
        </w:rPr>
        <w:t xml:space="preserve"> G</w:t>
      </w:r>
      <w:r>
        <w:rPr>
          <w:rFonts w:ascii="Times New Roman" w:hAnsi="Times New Roman"/>
        </w:rPr>
        <w:t>.</w:t>
      </w:r>
      <w:r w:rsidRPr="0069602B">
        <w:rPr>
          <w:rFonts w:ascii="Times New Roman" w:hAnsi="Times New Roman"/>
        </w:rPr>
        <w:t>F</w:t>
      </w:r>
      <w:r>
        <w:rPr>
          <w:rFonts w:ascii="Times New Roman" w:hAnsi="Times New Roman"/>
        </w:rPr>
        <w:t>.</w:t>
      </w:r>
      <w:r w:rsidRPr="0069602B">
        <w:rPr>
          <w:rFonts w:ascii="Times New Roman" w:hAnsi="Times New Roman"/>
        </w:rPr>
        <w:t xml:space="preserve"> (2008) Factors </w:t>
      </w:r>
      <w:r>
        <w:rPr>
          <w:rFonts w:ascii="Times New Roman" w:hAnsi="Times New Roman"/>
        </w:rPr>
        <w:t>I</w:t>
      </w:r>
      <w:r w:rsidRPr="0069602B">
        <w:rPr>
          <w:rFonts w:ascii="Times New Roman" w:hAnsi="Times New Roman"/>
        </w:rPr>
        <w:t xml:space="preserve">nfluencing </w:t>
      </w:r>
      <w:r>
        <w:rPr>
          <w:rFonts w:ascii="Times New Roman" w:hAnsi="Times New Roman"/>
        </w:rPr>
        <w:t>A</w:t>
      </w:r>
      <w:r w:rsidRPr="0069602B">
        <w:rPr>
          <w:rFonts w:ascii="Times New Roman" w:hAnsi="Times New Roman"/>
        </w:rPr>
        <w:t xml:space="preserve">ttitudes of </w:t>
      </w:r>
      <w:r>
        <w:rPr>
          <w:rFonts w:ascii="Times New Roman" w:hAnsi="Times New Roman"/>
        </w:rPr>
        <w:t>D</w:t>
      </w:r>
      <w:r w:rsidRPr="0069602B">
        <w:rPr>
          <w:rFonts w:ascii="Times New Roman" w:hAnsi="Times New Roman"/>
        </w:rPr>
        <w:t xml:space="preserve">einstitutionalized </w:t>
      </w:r>
      <w:r>
        <w:rPr>
          <w:rFonts w:ascii="Times New Roman" w:hAnsi="Times New Roman"/>
        </w:rPr>
        <w:t>P</w:t>
      </w:r>
      <w:r w:rsidRPr="0069602B">
        <w:rPr>
          <w:rFonts w:ascii="Times New Roman" w:hAnsi="Times New Roman"/>
        </w:rPr>
        <w:t xml:space="preserve">atients’ </w:t>
      </w:r>
      <w:proofErr w:type="spellStart"/>
      <w:r>
        <w:rPr>
          <w:rFonts w:ascii="Times New Roman" w:hAnsi="Times New Roman"/>
        </w:rPr>
        <w:t>N</w:t>
      </w:r>
      <w:r w:rsidRPr="0069602B">
        <w:rPr>
          <w:rFonts w:ascii="Times New Roman" w:hAnsi="Times New Roman"/>
        </w:rPr>
        <w:t>eighbours</w:t>
      </w:r>
      <w:proofErr w:type="spellEnd"/>
      <w:r w:rsidRPr="0069602B">
        <w:rPr>
          <w:rFonts w:ascii="Times New Roman" w:hAnsi="Times New Roman"/>
        </w:rPr>
        <w:t>. European Psychiatry, Supplement 2, April</w:t>
      </w:r>
      <w:r>
        <w:rPr>
          <w:rFonts w:ascii="Times New Roman" w:hAnsi="Times New Roman"/>
        </w:rPr>
        <w:t>,</w:t>
      </w:r>
      <w:r w:rsidRPr="0069602B">
        <w:rPr>
          <w:rFonts w:ascii="Times New Roman" w:hAnsi="Times New Roman"/>
        </w:rPr>
        <w:t xml:space="preserve"> S363</w:t>
      </w:r>
      <w:r>
        <w:rPr>
          <w:rFonts w:ascii="Times New Roman" w:hAnsi="Times New Roman"/>
        </w:rPr>
        <w:t>.</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lang w:val="en-GB"/>
        </w:rPr>
        <w:t>Glendinning</w:t>
      </w:r>
      <w:proofErr w:type="spellEnd"/>
      <w:r>
        <w:rPr>
          <w:rFonts w:ascii="Times New Roman" w:hAnsi="Times New Roman"/>
          <w:lang w:val="en-GB"/>
        </w:rPr>
        <w:t>,</w:t>
      </w:r>
      <w:r w:rsidRPr="0069602B">
        <w:rPr>
          <w:rFonts w:ascii="Times New Roman" w:hAnsi="Times New Roman"/>
          <w:lang w:val="en-GB"/>
        </w:rPr>
        <w:t xml:space="preserve"> C</w:t>
      </w:r>
      <w:r>
        <w:rPr>
          <w:rFonts w:ascii="Times New Roman" w:hAnsi="Times New Roman"/>
          <w:lang w:val="en-GB"/>
        </w:rPr>
        <w:t>.</w:t>
      </w:r>
      <w:r w:rsidRPr="0069602B">
        <w:rPr>
          <w:rFonts w:ascii="Times New Roman" w:hAnsi="Times New Roman"/>
          <w:lang w:val="en-GB"/>
        </w:rPr>
        <w:t xml:space="preserve"> (2008) Increasing </w:t>
      </w:r>
      <w:r>
        <w:rPr>
          <w:rFonts w:ascii="Times New Roman" w:hAnsi="Times New Roman"/>
          <w:lang w:val="en-GB"/>
        </w:rPr>
        <w:t>C</w:t>
      </w:r>
      <w:r w:rsidRPr="0069602B">
        <w:rPr>
          <w:rFonts w:ascii="Times New Roman" w:hAnsi="Times New Roman"/>
          <w:lang w:val="en-GB"/>
        </w:rPr>
        <w:t xml:space="preserve">hoice and </w:t>
      </w:r>
      <w:r>
        <w:rPr>
          <w:rFonts w:ascii="Times New Roman" w:hAnsi="Times New Roman"/>
          <w:lang w:val="en-GB"/>
        </w:rPr>
        <w:t>C</w:t>
      </w:r>
      <w:r w:rsidRPr="0069602B">
        <w:rPr>
          <w:rFonts w:ascii="Times New Roman" w:hAnsi="Times New Roman"/>
          <w:lang w:val="en-GB"/>
        </w:rPr>
        <w:t xml:space="preserve">ontrol for </w:t>
      </w:r>
      <w:r>
        <w:rPr>
          <w:rFonts w:ascii="Times New Roman" w:hAnsi="Times New Roman"/>
          <w:lang w:val="en-GB"/>
        </w:rPr>
        <w:t>O</w:t>
      </w:r>
      <w:r w:rsidRPr="0069602B">
        <w:rPr>
          <w:rFonts w:ascii="Times New Roman" w:hAnsi="Times New Roman"/>
          <w:lang w:val="en-GB"/>
        </w:rPr>
        <w:t xml:space="preserve">lder and </w:t>
      </w:r>
      <w:r>
        <w:rPr>
          <w:rFonts w:ascii="Times New Roman" w:hAnsi="Times New Roman"/>
          <w:lang w:val="en-GB"/>
        </w:rPr>
        <w:t>D</w:t>
      </w:r>
      <w:r w:rsidRPr="0069602B">
        <w:rPr>
          <w:rFonts w:ascii="Times New Roman" w:hAnsi="Times New Roman"/>
          <w:lang w:val="en-GB"/>
        </w:rPr>
        <w:t xml:space="preserve">isabled </w:t>
      </w:r>
      <w:r>
        <w:rPr>
          <w:rFonts w:ascii="Times New Roman" w:hAnsi="Times New Roman"/>
          <w:lang w:val="en-GB"/>
        </w:rPr>
        <w:t>P</w:t>
      </w:r>
      <w:r w:rsidRPr="0069602B">
        <w:rPr>
          <w:rFonts w:ascii="Times New Roman" w:hAnsi="Times New Roman"/>
          <w:lang w:val="en-GB"/>
        </w:rPr>
        <w:t xml:space="preserve">eople: a </w:t>
      </w:r>
      <w:r>
        <w:rPr>
          <w:rFonts w:ascii="Times New Roman" w:hAnsi="Times New Roman"/>
          <w:lang w:val="en-GB"/>
        </w:rPr>
        <w:t>C</w:t>
      </w:r>
      <w:r w:rsidRPr="0069602B">
        <w:rPr>
          <w:rFonts w:ascii="Times New Roman" w:hAnsi="Times New Roman"/>
          <w:lang w:val="en-GB"/>
        </w:rPr>
        <w:t xml:space="preserve">ritical </w:t>
      </w:r>
      <w:r>
        <w:rPr>
          <w:rFonts w:ascii="Times New Roman" w:hAnsi="Times New Roman"/>
          <w:lang w:val="en-GB"/>
        </w:rPr>
        <w:t>R</w:t>
      </w:r>
      <w:r w:rsidRPr="0069602B">
        <w:rPr>
          <w:rFonts w:ascii="Times New Roman" w:hAnsi="Times New Roman"/>
          <w:lang w:val="en-GB"/>
        </w:rPr>
        <w:t xml:space="preserve">eview of </w:t>
      </w:r>
      <w:r>
        <w:rPr>
          <w:rFonts w:ascii="Times New Roman" w:hAnsi="Times New Roman"/>
          <w:lang w:val="en-GB"/>
        </w:rPr>
        <w:t>N</w:t>
      </w:r>
      <w:r w:rsidRPr="0069602B">
        <w:rPr>
          <w:rFonts w:ascii="Times New Roman" w:hAnsi="Times New Roman"/>
          <w:lang w:val="en-GB"/>
        </w:rPr>
        <w:t xml:space="preserve">ew </w:t>
      </w:r>
      <w:r>
        <w:rPr>
          <w:rFonts w:ascii="Times New Roman" w:hAnsi="Times New Roman"/>
          <w:lang w:val="en-GB"/>
        </w:rPr>
        <w:t>D</w:t>
      </w:r>
      <w:r w:rsidRPr="0069602B">
        <w:rPr>
          <w:rFonts w:ascii="Times New Roman" w:hAnsi="Times New Roman"/>
          <w:lang w:val="en-GB"/>
        </w:rPr>
        <w:t xml:space="preserve">evelopments in </w:t>
      </w:r>
      <w:smartTag w:uri="urn:schemas-microsoft-com:office:smarttags" w:element="place">
        <w:smartTag w:uri="urn:schemas-microsoft-com:office:smarttags" w:element="country-region">
          <w:r w:rsidRPr="0069602B">
            <w:rPr>
              <w:rFonts w:ascii="Times New Roman" w:hAnsi="Times New Roman"/>
              <w:lang w:val="en-GB"/>
            </w:rPr>
            <w:t>England</w:t>
          </w:r>
        </w:smartTag>
      </w:smartTag>
      <w:r w:rsidRPr="0069602B">
        <w:rPr>
          <w:rFonts w:ascii="Times New Roman" w:hAnsi="Times New Roman"/>
          <w:lang w:val="en-GB"/>
        </w:rPr>
        <w:t>. Social Policy &amp; Administration  42(5)</w:t>
      </w:r>
      <w:r>
        <w:rPr>
          <w:rFonts w:ascii="Times New Roman" w:hAnsi="Times New Roman"/>
          <w:lang w:val="en-GB"/>
        </w:rPr>
        <w:t>,</w:t>
      </w:r>
      <w:r w:rsidRPr="0069602B">
        <w:rPr>
          <w:rFonts w:ascii="Times New Roman" w:hAnsi="Times New Roman"/>
          <w:lang w:val="en-GB"/>
        </w:rPr>
        <w:t xml:space="preserve"> 451-169</w:t>
      </w:r>
      <w:r>
        <w:rPr>
          <w:rFonts w:ascii="Times New Roman" w:hAnsi="Times New Roman"/>
          <w:lang w:val="en-GB"/>
        </w:rPr>
        <w:t>.</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iCs/>
        </w:rPr>
        <w:t>Goffman</w:t>
      </w:r>
      <w:proofErr w:type="spellEnd"/>
      <w:r w:rsidRPr="0069602B">
        <w:rPr>
          <w:rFonts w:ascii="Times New Roman" w:hAnsi="Times New Roman"/>
          <w:iCs/>
        </w:rPr>
        <w:t>, E</w:t>
      </w:r>
      <w:r>
        <w:rPr>
          <w:rFonts w:ascii="Times New Roman" w:hAnsi="Times New Roman"/>
          <w:iCs/>
        </w:rPr>
        <w:t>.</w:t>
      </w:r>
      <w:r w:rsidRPr="0069602B">
        <w:rPr>
          <w:rFonts w:ascii="Times New Roman" w:hAnsi="Times New Roman"/>
          <w:iCs/>
        </w:rPr>
        <w:t xml:space="preserve"> (1961) Asylums: Essays on the </w:t>
      </w:r>
      <w:r>
        <w:rPr>
          <w:rFonts w:ascii="Times New Roman" w:hAnsi="Times New Roman"/>
          <w:iCs/>
        </w:rPr>
        <w:t>S</w:t>
      </w:r>
      <w:r w:rsidRPr="0069602B">
        <w:rPr>
          <w:rFonts w:ascii="Times New Roman" w:hAnsi="Times New Roman"/>
          <w:iCs/>
        </w:rPr>
        <w:t xml:space="preserve">ocial </w:t>
      </w:r>
      <w:r>
        <w:rPr>
          <w:rFonts w:ascii="Times New Roman" w:hAnsi="Times New Roman"/>
          <w:iCs/>
        </w:rPr>
        <w:t>S</w:t>
      </w:r>
      <w:r w:rsidRPr="0069602B">
        <w:rPr>
          <w:rFonts w:ascii="Times New Roman" w:hAnsi="Times New Roman"/>
          <w:iCs/>
        </w:rPr>
        <w:t xml:space="preserve">ituation of </w:t>
      </w:r>
      <w:r>
        <w:rPr>
          <w:rFonts w:ascii="Times New Roman" w:hAnsi="Times New Roman"/>
          <w:iCs/>
        </w:rPr>
        <w:t>M</w:t>
      </w:r>
      <w:r w:rsidRPr="0069602B">
        <w:rPr>
          <w:rFonts w:ascii="Times New Roman" w:hAnsi="Times New Roman"/>
          <w:iCs/>
        </w:rPr>
        <w:t xml:space="preserve">ental </w:t>
      </w:r>
      <w:r>
        <w:rPr>
          <w:rFonts w:ascii="Times New Roman" w:hAnsi="Times New Roman"/>
          <w:iCs/>
        </w:rPr>
        <w:t>P</w:t>
      </w:r>
      <w:r w:rsidRPr="0069602B">
        <w:rPr>
          <w:rFonts w:ascii="Times New Roman" w:hAnsi="Times New Roman"/>
          <w:iCs/>
        </w:rPr>
        <w:t xml:space="preserve">atients and </w:t>
      </w:r>
      <w:r>
        <w:rPr>
          <w:rFonts w:ascii="Times New Roman" w:hAnsi="Times New Roman"/>
          <w:iCs/>
        </w:rPr>
        <w:t>O</w:t>
      </w:r>
      <w:r w:rsidRPr="0069602B">
        <w:rPr>
          <w:rFonts w:ascii="Times New Roman" w:hAnsi="Times New Roman"/>
          <w:iCs/>
        </w:rPr>
        <w:t xml:space="preserve">ther </w:t>
      </w:r>
      <w:r>
        <w:rPr>
          <w:rFonts w:ascii="Times New Roman" w:hAnsi="Times New Roman"/>
          <w:iCs/>
        </w:rPr>
        <w:t>I</w:t>
      </w:r>
      <w:r w:rsidRPr="0069602B">
        <w:rPr>
          <w:rFonts w:ascii="Times New Roman" w:hAnsi="Times New Roman"/>
          <w:iCs/>
        </w:rPr>
        <w:t>nmates.</w:t>
      </w:r>
      <w:r w:rsidRPr="0069602B">
        <w:rPr>
          <w:rFonts w:ascii="Times New Roman" w:hAnsi="Times New Roman"/>
        </w:rPr>
        <w:t xml:space="preserve"> </w:t>
      </w:r>
      <w:smartTag w:uri="urn:schemas-microsoft-com:office:smarttags" w:element="place">
        <w:smartTag w:uri="urn:schemas-microsoft-com:office:smarttags" w:element="State">
          <w:r w:rsidRPr="0069602B">
            <w:rPr>
              <w:rFonts w:ascii="Times New Roman" w:hAnsi="Times New Roman"/>
            </w:rPr>
            <w:t>New York</w:t>
          </w:r>
        </w:smartTag>
      </w:smartTag>
      <w:r>
        <w:rPr>
          <w:rFonts w:ascii="Times New Roman" w:hAnsi="Times New Roman"/>
        </w:rPr>
        <w:t>:</w:t>
      </w:r>
      <w:r w:rsidRPr="0069602B">
        <w:rPr>
          <w:rFonts w:ascii="Times New Roman" w:hAnsi="Times New Roman"/>
        </w:rPr>
        <w:t xml:space="preserve"> Doubleday Anchor</w:t>
      </w:r>
      <w:r>
        <w:rPr>
          <w:rFonts w:ascii="Times New Roman" w:hAnsi="Times New Roman"/>
        </w:rPr>
        <w:t>.</w:t>
      </w:r>
      <w:r w:rsidRPr="0069602B">
        <w:rPr>
          <w:rFonts w:ascii="Times New Roman" w:hAnsi="Times New Roman"/>
        </w:rPr>
        <w:t xml:space="preserve"> </w:t>
      </w:r>
    </w:p>
    <w:p w:rsidR="00683314" w:rsidRPr="0069602B" w:rsidRDefault="00683314" w:rsidP="00683314">
      <w:pPr>
        <w:pStyle w:val="Voetnoottekst"/>
        <w:rPr>
          <w:rFonts w:ascii="Times New Roman" w:hAnsi="Times New Roman"/>
        </w:rPr>
      </w:pPr>
      <w:proofErr w:type="spellStart"/>
      <w:r w:rsidRPr="0069602B">
        <w:rPr>
          <w:rFonts w:ascii="Times New Roman" w:hAnsi="Times New Roman"/>
        </w:rPr>
        <w:t>Hodkinson</w:t>
      </w:r>
      <w:proofErr w:type="spellEnd"/>
      <w:r>
        <w:rPr>
          <w:rFonts w:ascii="Times New Roman" w:hAnsi="Times New Roman"/>
        </w:rPr>
        <w:t>,</w:t>
      </w:r>
      <w:r w:rsidRPr="0069602B">
        <w:rPr>
          <w:rFonts w:ascii="Times New Roman" w:hAnsi="Times New Roman"/>
        </w:rPr>
        <w:t xml:space="preserve"> A</w:t>
      </w:r>
      <w:r>
        <w:rPr>
          <w:rFonts w:ascii="Times New Roman" w:hAnsi="Times New Roman"/>
        </w:rPr>
        <w:t>.</w:t>
      </w:r>
      <w:r w:rsidRPr="0069602B">
        <w:rPr>
          <w:rFonts w:ascii="Times New Roman" w:hAnsi="Times New Roman"/>
        </w:rPr>
        <w:t xml:space="preserve"> (2010) Inclusive and </w:t>
      </w:r>
      <w:r>
        <w:rPr>
          <w:rFonts w:ascii="Times New Roman" w:hAnsi="Times New Roman"/>
        </w:rPr>
        <w:t>S</w:t>
      </w:r>
      <w:r w:rsidRPr="0069602B">
        <w:rPr>
          <w:rFonts w:ascii="Times New Roman" w:hAnsi="Times New Roman"/>
        </w:rPr>
        <w:t xml:space="preserve">pecial </w:t>
      </w:r>
      <w:r>
        <w:rPr>
          <w:rFonts w:ascii="Times New Roman" w:hAnsi="Times New Roman"/>
        </w:rPr>
        <w:t>E</w:t>
      </w:r>
      <w:r w:rsidRPr="0069602B">
        <w:rPr>
          <w:rFonts w:ascii="Times New Roman" w:hAnsi="Times New Roman"/>
        </w:rPr>
        <w:t xml:space="preserve">ducation in the English </w:t>
      </w:r>
      <w:r>
        <w:rPr>
          <w:rFonts w:ascii="Times New Roman" w:hAnsi="Times New Roman"/>
        </w:rPr>
        <w:t>E</w:t>
      </w:r>
      <w:r w:rsidRPr="0069602B">
        <w:rPr>
          <w:rFonts w:ascii="Times New Roman" w:hAnsi="Times New Roman"/>
        </w:rPr>
        <w:t xml:space="preserve">ducational </w:t>
      </w:r>
      <w:r>
        <w:rPr>
          <w:rFonts w:ascii="Times New Roman" w:hAnsi="Times New Roman"/>
        </w:rPr>
        <w:t>S</w:t>
      </w:r>
      <w:r w:rsidRPr="0069602B">
        <w:rPr>
          <w:rFonts w:ascii="Times New Roman" w:hAnsi="Times New Roman"/>
        </w:rPr>
        <w:t xml:space="preserve">ystem: </w:t>
      </w:r>
      <w:r>
        <w:rPr>
          <w:rFonts w:ascii="Times New Roman" w:hAnsi="Times New Roman"/>
        </w:rPr>
        <w:t>H</w:t>
      </w:r>
      <w:r w:rsidRPr="0069602B">
        <w:rPr>
          <w:rFonts w:ascii="Times New Roman" w:hAnsi="Times New Roman"/>
        </w:rPr>
        <w:t xml:space="preserve">istorical </w:t>
      </w:r>
      <w:r>
        <w:rPr>
          <w:rFonts w:ascii="Times New Roman" w:hAnsi="Times New Roman"/>
        </w:rPr>
        <w:t>P</w:t>
      </w:r>
      <w:r w:rsidRPr="0069602B">
        <w:rPr>
          <w:rFonts w:ascii="Times New Roman" w:hAnsi="Times New Roman"/>
        </w:rPr>
        <w:t xml:space="preserve">erspectives and </w:t>
      </w:r>
      <w:r>
        <w:rPr>
          <w:rFonts w:ascii="Times New Roman" w:hAnsi="Times New Roman"/>
        </w:rPr>
        <w:t>F</w:t>
      </w:r>
      <w:r w:rsidRPr="0069602B">
        <w:rPr>
          <w:rFonts w:ascii="Times New Roman" w:hAnsi="Times New Roman"/>
        </w:rPr>
        <w:t xml:space="preserve">uture </w:t>
      </w:r>
      <w:r>
        <w:rPr>
          <w:rFonts w:ascii="Times New Roman" w:hAnsi="Times New Roman"/>
        </w:rPr>
        <w:t>C</w:t>
      </w:r>
      <w:r w:rsidRPr="0069602B">
        <w:rPr>
          <w:rFonts w:ascii="Times New Roman" w:hAnsi="Times New Roman"/>
        </w:rPr>
        <w:t>hallenges. British Journal of Special Education 37(2)</w:t>
      </w:r>
      <w:r>
        <w:rPr>
          <w:rFonts w:ascii="Times New Roman" w:hAnsi="Times New Roman"/>
        </w:rPr>
        <w:t>,</w:t>
      </w:r>
      <w:r w:rsidRPr="0069602B">
        <w:rPr>
          <w:rFonts w:ascii="Times New Roman" w:hAnsi="Times New Roman"/>
        </w:rPr>
        <w:t xml:space="preserve"> 61-67</w:t>
      </w:r>
      <w:r>
        <w:rPr>
          <w:rFonts w:ascii="Times New Roman" w:hAnsi="Times New Roman"/>
        </w:rPr>
        <w:t>.</w:t>
      </w:r>
    </w:p>
    <w:p w:rsidR="00683314" w:rsidRPr="0069602B" w:rsidRDefault="00683314" w:rsidP="00683314">
      <w:pPr>
        <w:pStyle w:val="Voetnoottekst"/>
        <w:rPr>
          <w:rFonts w:ascii="Times New Roman" w:hAnsi="Times New Roman"/>
        </w:rPr>
      </w:pPr>
      <w:r w:rsidRPr="0069602B">
        <w:rPr>
          <w:rFonts w:ascii="Times New Roman" w:hAnsi="Times New Roman"/>
        </w:rPr>
        <w:t xml:space="preserve">House of Commons Education and Skills Committee (2006) Special </w:t>
      </w:r>
      <w:r>
        <w:rPr>
          <w:rFonts w:ascii="Times New Roman" w:hAnsi="Times New Roman"/>
        </w:rPr>
        <w:t>E</w:t>
      </w:r>
      <w:r w:rsidRPr="0069602B">
        <w:rPr>
          <w:rFonts w:ascii="Times New Roman" w:hAnsi="Times New Roman"/>
        </w:rPr>
        <w:t xml:space="preserve">ducational needs. Third </w:t>
      </w:r>
      <w:r>
        <w:rPr>
          <w:rFonts w:ascii="Times New Roman" w:hAnsi="Times New Roman"/>
        </w:rPr>
        <w:t>R</w:t>
      </w:r>
      <w:r w:rsidRPr="0069602B">
        <w:rPr>
          <w:rFonts w:ascii="Times New Roman" w:hAnsi="Times New Roman"/>
        </w:rPr>
        <w:t xml:space="preserve">eport of </w:t>
      </w:r>
      <w:r>
        <w:rPr>
          <w:rFonts w:ascii="Times New Roman" w:hAnsi="Times New Roman"/>
        </w:rPr>
        <w:t>S</w:t>
      </w:r>
      <w:r w:rsidRPr="0069602B">
        <w:rPr>
          <w:rFonts w:ascii="Times New Roman" w:hAnsi="Times New Roman"/>
        </w:rPr>
        <w:t xml:space="preserve">ession 2005-06, Vol. I Report together with formal minutes. </w:t>
      </w:r>
      <w:hyperlink r:id="rId9" w:history="1">
        <w:r w:rsidRPr="0069602B">
          <w:rPr>
            <w:rStyle w:val="Hyperlink"/>
            <w:rFonts w:ascii="Times New Roman" w:hAnsi="Times New Roman"/>
          </w:rPr>
          <w:t>http://www.publications.parliament.uk/pa/cm200506/cmselect/cmeduski/478/478i.pdf</w:t>
        </w:r>
      </w:hyperlink>
      <w:r w:rsidRPr="0069602B">
        <w:rPr>
          <w:rFonts w:ascii="Times New Roman" w:hAnsi="Times New Roman"/>
        </w:rPr>
        <w:t>, accessed 12 September 2011</w:t>
      </w:r>
      <w:r>
        <w:rPr>
          <w:rFonts w:ascii="Times New Roman" w:hAnsi="Times New Roman"/>
        </w:rPr>
        <w:t>.</w:t>
      </w:r>
    </w:p>
    <w:p w:rsidR="00683314" w:rsidRPr="0069602B" w:rsidRDefault="00683314" w:rsidP="00683314">
      <w:pPr>
        <w:pStyle w:val="Voetnoottekst"/>
        <w:rPr>
          <w:rFonts w:ascii="Times New Roman" w:hAnsi="Times New Roman"/>
          <w:lang w:val="nl-NL"/>
        </w:rPr>
      </w:pPr>
      <w:r w:rsidRPr="0069602B">
        <w:rPr>
          <w:rFonts w:ascii="Times New Roman" w:hAnsi="Times New Roman"/>
        </w:rPr>
        <w:t>Ingram</w:t>
      </w:r>
      <w:r>
        <w:rPr>
          <w:rFonts w:ascii="Times New Roman" w:hAnsi="Times New Roman"/>
        </w:rPr>
        <w:t>,</w:t>
      </w:r>
      <w:r w:rsidRPr="0069602B">
        <w:rPr>
          <w:rFonts w:ascii="Times New Roman" w:hAnsi="Times New Roman"/>
        </w:rPr>
        <w:t xml:space="preserve"> D</w:t>
      </w:r>
      <w:r>
        <w:rPr>
          <w:rFonts w:ascii="Times New Roman" w:hAnsi="Times New Roman"/>
        </w:rPr>
        <w:t>.</w:t>
      </w:r>
      <w:r w:rsidRPr="0069602B">
        <w:rPr>
          <w:rFonts w:ascii="Times New Roman" w:hAnsi="Times New Roman"/>
        </w:rPr>
        <w:t xml:space="preserve"> (2006) Antidiscrimination, </w:t>
      </w:r>
      <w:r>
        <w:rPr>
          <w:rFonts w:ascii="Times New Roman" w:hAnsi="Times New Roman"/>
        </w:rPr>
        <w:t>W</w:t>
      </w:r>
      <w:r w:rsidRPr="0069602B">
        <w:rPr>
          <w:rFonts w:ascii="Times New Roman" w:hAnsi="Times New Roman"/>
        </w:rPr>
        <w:t xml:space="preserve">elfare, and </w:t>
      </w:r>
      <w:r>
        <w:rPr>
          <w:rFonts w:ascii="Times New Roman" w:hAnsi="Times New Roman"/>
        </w:rPr>
        <w:t>D</w:t>
      </w:r>
      <w:r w:rsidRPr="0069602B">
        <w:rPr>
          <w:rFonts w:ascii="Times New Roman" w:hAnsi="Times New Roman"/>
        </w:rPr>
        <w:t xml:space="preserve">emocracy. Toward a </w:t>
      </w:r>
      <w:r>
        <w:rPr>
          <w:rFonts w:ascii="Times New Roman" w:hAnsi="Times New Roman"/>
        </w:rPr>
        <w:t>D</w:t>
      </w:r>
      <w:r w:rsidRPr="0069602B">
        <w:rPr>
          <w:rFonts w:ascii="Times New Roman" w:hAnsi="Times New Roman"/>
        </w:rPr>
        <w:t>iscourse-</w:t>
      </w:r>
      <w:r>
        <w:rPr>
          <w:rFonts w:ascii="Times New Roman" w:hAnsi="Times New Roman"/>
        </w:rPr>
        <w:t>E</w:t>
      </w:r>
      <w:r w:rsidRPr="0069602B">
        <w:rPr>
          <w:rFonts w:ascii="Times New Roman" w:hAnsi="Times New Roman"/>
        </w:rPr>
        <w:t xml:space="preserve">thical </w:t>
      </w:r>
      <w:r>
        <w:rPr>
          <w:rFonts w:ascii="Times New Roman" w:hAnsi="Times New Roman"/>
        </w:rPr>
        <w:t>U</w:t>
      </w:r>
      <w:r w:rsidRPr="0069602B">
        <w:rPr>
          <w:rFonts w:ascii="Times New Roman" w:hAnsi="Times New Roman"/>
        </w:rPr>
        <w:t xml:space="preserve">nderstanding of </w:t>
      </w:r>
      <w:r>
        <w:rPr>
          <w:rFonts w:ascii="Times New Roman" w:hAnsi="Times New Roman"/>
        </w:rPr>
        <w:t>D</w:t>
      </w:r>
      <w:r w:rsidRPr="0069602B">
        <w:rPr>
          <w:rFonts w:ascii="Times New Roman" w:hAnsi="Times New Roman"/>
        </w:rPr>
        <w:t xml:space="preserve">isability </w:t>
      </w:r>
      <w:r>
        <w:rPr>
          <w:rFonts w:ascii="Times New Roman" w:hAnsi="Times New Roman"/>
        </w:rPr>
        <w:t>L</w:t>
      </w:r>
      <w:r w:rsidRPr="0069602B">
        <w:rPr>
          <w:rFonts w:ascii="Times New Roman" w:hAnsi="Times New Roman"/>
        </w:rPr>
        <w:t xml:space="preserve">aw. </w:t>
      </w:r>
      <w:proofErr w:type="spellStart"/>
      <w:r w:rsidRPr="0069602B">
        <w:rPr>
          <w:rFonts w:ascii="Times New Roman" w:hAnsi="Times New Roman"/>
          <w:lang w:val="nl-NL"/>
        </w:rPr>
        <w:t>Social</w:t>
      </w:r>
      <w:proofErr w:type="spellEnd"/>
      <w:r w:rsidRPr="0069602B">
        <w:rPr>
          <w:rFonts w:ascii="Times New Roman" w:hAnsi="Times New Roman"/>
          <w:lang w:val="nl-NL"/>
        </w:rPr>
        <w:t xml:space="preserve"> </w:t>
      </w:r>
      <w:proofErr w:type="spellStart"/>
      <w:r w:rsidRPr="0069602B">
        <w:rPr>
          <w:rFonts w:ascii="Times New Roman" w:hAnsi="Times New Roman"/>
          <w:lang w:val="nl-NL"/>
        </w:rPr>
        <w:t>Theory</w:t>
      </w:r>
      <w:proofErr w:type="spellEnd"/>
      <w:r w:rsidRPr="0069602B">
        <w:rPr>
          <w:rFonts w:ascii="Times New Roman" w:hAnsi="Times New Roman"/>
          <w:lang w:val="nl-NL"/>
        </w:rPr>
        <w:t xml:space="preserve"> and </w:t>
      </w:r>
      <w:proofErr w:type="spellStart"/>
      <w:r w:rsidRPr="0069602B">
        <w:rPr>
          <w:rFonts w:ascii="Times New Roman" w:hAnsi="Times New Roman"/>
          <w:lang w:val="nl-NL"/>
        </w:rPr>
        <w:t>Practice</w:t>
      </w:r>
      <w:proofErr w:type="spellEnd"/>
      <w:r w:rsidRPr="0069602B">
        <w:rPr>
          <w:rFonts w:ascii="Times New Roman" w:hAnsi="Times New Roman"/>
          <w:lang w:val="nl-NL"/>
        </w:rPr>
        <w:t xml:space="preserve"> 32(2)</w:t>
      </w:r>
      <w:r>
        <w:rPr>
          <w:rFonts w:ascii="Times New Roman" w:hAnsi="Times New Roman"/>
          <w:lang w:val="nl-NL"/>
        </w:rPr>
        <w:t>,</w:t>
      </w:r>
      <w:r w:rsidRPr="0069602B">
        <w:rPr>
          <w:rFonts w:ascii="Times New Roman" w:hAnsi="Times New Roman"/>
          <w:lang w:val="nl-NL"/>
        </w:rPr>
        <w:t xml:space="preserve"> 213-248</w:t>
      </w:r>
      <w:r>
        <w:rPr>
          <w:rFonts w:ascii="Times New Roman" w:hAnsi="Times New Roman"/>
          <w:lang w:val="nl-NL"/>
        </w:rPr>
        <w:t>.</w:t>
      </w:r>
    </w:p>
    <w:p w:rsidR="00683314" w:rsidRPr="0069602B" w:rsidRDefault="00683314" w:rsidP="00683314">
      <w:pPr>
        <w:pStyle w:val="Voetnoottekst"/>
        <w:rPr>
          <w:rFonts w:ascii="Times New Roman" w:hAnsi="Times New Roman"/>
          <w:lang w:val="nl-NL"/>
        </w:rPr>
      </w:pPr>
      <w:r w:rsidRPr="0069602B">
        <w:rPr>
          <w:rFonts w:ascii="Times New Roman" w:hAnsi="Times New Roman"/>
          <w:lang w:val="nl-NL"/>
        </w:rPr>
        <w:t xml:space="preserve">Inspectie Werk en inkomen (2007) Uitvoering Wet sociale werkvoorziening 2006. </w:t>
      </w:r>
      <w:hyperlink r:id="rId10" w:history="1">
        <w:r w:rsidRPr="0069602B">
          <w:rPr>
            <w:rStyle w:val="Hyperlink"/>
            <w:rFonts w:ascii="Times New Roman" w:hAnsi="Times New Roman"/>
            <w:lang w:val="nl-NL"/>
          </w:rPr>
          <w:t>www.iwiweb.nl</w:t>
        </w:r>
      </w:hyperlink>
      <w:r w:rsidRPr="0069602B">
        <w:rPr>
          <w:rFonts w:ascii="Times New Roman" w:hAnsi="Times New Roman"/>
          <w:lang w:val="nl-NL"/>
        </w:rPr>
        <w:t xml:space="preserve">, </w:t>
      </w:r>
      <w:proofErr w:type="spellStart"/>
      <w:r w:rsidRPr="0069602B">
        <w:rPr>
          <w:rFonts w:ascii="Times New Roman" w:hAnsi="Times New Roman"/>
          <w:lang w:val="nl-NL"/>
        </w:rPr>
        <w:t>accessed</w:t>
      </w:r>
      <w:proofErr w:type="spellEnd"/>
      <w:r w:rsidRPr="0069602B">
        <w:rPr>
          <w:rFonts w:ascii="Times New Roman" w:hAnsi="Times New Roman"/>
          <w:lang w:val="nl-NL"/>
        </w:rPr>
        <w:t xml:space="preserve"> 14 August 2009</w:t>
      </w:r>
      <w:r>
        <w:rPr>
          <w:rFonts w:ascii="Times New Roman" w:hAnsi="Times New Roman"/>
          <w:lang w:val="nl-NL"/>
        </w:rPr>
        <w:t>.</w:t>
      </w:r>
    </w:p>
    <w:p w:rsidR="00683314" w:rsidRPr="001E0F22" w:rsidRDefault="00683314" w:rsidP="00683314">
      <w:pPr>
        <w:pStyle w:val="Voetnoottekst"/>
        <w:rPr>
          <w:rFonts w:ascii="Times New Roman" w:hAnsi="Times New Roman"/>
          <w:lang w:val="en-GB"/>
        </w:rPr>
      </w:pPr>
      <w:proofErr w:type="spellStart"/>
      <w:r w:rsidRPr="0069602B">
        <w:rPr>
          <w:rFonts w:ascii="Times New Roman" w:hAnsi="Times New Roman"/>
          <w:lang w:val="nl-NL"/>
        </w:rPr>
        <w:t>Jepma</w:t>
      </w:r>
      <w:proofErr w:type="spellEnd"/>
      <w:r>
        <w:rPr>
          <w:rFonts w:ascii="Times New Roman" w:hAnsi="Times New Roman"/>
          <w:lang w:val="nl-NL"/>
        </w:rPr>
        <w:t>,</w:t>
      </w:r>
      <w:r w:rsidRPr="0069602B">
        <w:rPr>
          <w:rFonts w:ascii="Times New Roman" w:hAnsi="Times New Roman"/>
          <w:lang w:val="nl-NL"/>
        </w:rPr>
        <w:t xml:space="preserve"> IJ</w:t>
      </w:r>
      <w:r>
        <w:rPr>
          <w:rFonts w:ascii="Times New Roman" w:hAnsi="Times New Roman"/>
          <w:lang w:val="nl-NL"/>
        </w:rPr>
        <w:t>.</w:t>
      </w:r>
      <w:r w:rsidRPr="0069602B">
        <w:rPr>
          <w:rFonts w:ascii="Times New Roman" w:hAnsi="Times New Roman"/>
          <w:lang w:val="nl-NL"/>
        </w:rPr>
        <w:t xml:space="preserve"> (2003) De schoolloopbaan van risicoleerlingen in het primair onderwijs. </w:t>
      </w:r>
      <w:r w:rsidRPr="001E0F22">
        <w:rPr>
          <w:rFonts w:ascii="Times New Roman" w:hAnsi="Times New Roman"/>
          <w:lang w:val="en-GB"/>
        </w:rPr>
        <w:t xml:space="preserve">Dissertation, </w:t>
      </w:r>
      <w:smartTag w:uri="urn:schemas-microsoft-com:office:smarttags" w:element="place">
        <w:smartTag w:uri="urn:schemas-microsoft-com:office:smarttags" w:element="PlaceType">
          <w:r w:rsidRPr="001E0F22">
            <w:rPr>
              <w:rFonts w:ascii="Times New Roman" w:hAnsi="Times New Roman"/>
              <w:lang w:val="en-GB"/>
            </w:rPr>
            <w:t>University</w:t>
          </w:r>
        </w:smartTag>
        <w:r w:rsidRPr="001E0F22">
          <w:rPr>
            <w:rFonts w:ascii="Times New Roman" w:hAnsi="Times New Roman"/>
            <w:lang w:val="en-GB"/>
          </w:rPr>
          <w:t xml:space="preserve"> of </w:t>
        </w:r>
        <w:smartTag w:uri="urn:schemas-microsoft-com:office:smarttags" w:element="PlaceName">
          <w:r w:rsidRPr="001E0F22">
            <w:rPr>
              <w:rFonts w:ascii="Times New Roman" w:hAnsi="Times New Roman"/>
              <w:lang w:val="en-GB"/>
            </w:rPr>
            <w:t>Amsterdam</w:t>
          </w:r>
        </w:smartTag>
      </w:smartTag>
      <w:r w:rsidRPr="001E0F22">
        <w:rPr>
          <w:rFonts w:ascii="Times New Roman" w:hAnsi="Times New Roman"/>
          <w:lang w:val="en-GB"/>
        </w:rPr>
        <w:t>.</w:t>
      </w:r>
    </w:p>
    <w:p w:rsidR="00683314" w:rsidRPr="0069602B" w:rsidRDefault="00683314" w:rsidP="00683314">
      <w:pPr>
        <w:pStyle w:val="Voetnoottekst"/>
        <w:rPr>
          <w:rFonts w:ascii="Times New Roman" w:hAnsi="Times New Roman"/>
          <w:lang w:val="nl-NL"/>
        </w:rPr>
      </w:pPr>
      <w:r w:rsidRPr="001E0F22">
        <w:rPr>
          <w:rFonts w:ascii="Times New Roman" w:hAnsi="Times New Roman"/>
          <w:lang w:val="en-GB"/>
        </w:rPr>
        <w:t>Krieg, R</w:t>
      </w:r>
      <w:r>
        <w:rPr>
          <w:rFonts w:ascii="Times New Roman" w:hAnsi="Times New Roman"/>
          <w:lang w:val="en-GB"/>
        </w:rPr>
        <w:t>.</w:t>
      </w:r>
      <w:r w:rsidRPr="001E0F22">
        <w:rPr>
          <w:rFonts w:ascii="Times New Roman" w:hAnsi="Times New Roman"/>
          <w:lang w:val="en-GB"/>
        </w:rPr>
        <w:t>G</w:t>
      </w:r>
      <w:r>
        <w:rPr>
          <w:rFonts w:ascii="Times New Roman" w:hAnsi="Times New Roman"/>
          <w:lang w:val="en-GB"/>
        </w:rPr>
        <w:t>.</w:t>
      </w:r>
      <w:r w:rsidRPr="001E0F22">
        <w:rPr>
          <w:rFonts w:ascii="Times New Roman" w:hAnsi="Times New Roman"/>
          <w:lang w:val="en-GB"/>
        </w:rPr>
        <w:t xml:space="preserve"> (2001) An </w:t>
      </w:r>
      <w:r>
        <w:rPr>
          <w:rFonts w:ascii="Times New Roman" w:hAnsi="Times New Roman"/>
          <w:lang w:val="en-GB"/>
        </w:rPr>
        <w:t>I</w:t>
      </w:r>
      <w:r w:rsidRPr="001E0F22">
        <w:rPr>
          <w:rFonts w:ascii="Times New Roman" w:hAnsi="Times New Roman"/>
          <w:lang w:val="en-GB"/>
        </w:rPr>
        <w:t xml:space="preserve">nterdisciplinary </w:t>
      </w:r>
      <w:r>
        <w:rPr>
          <w:rFonts w:ascii="Times New Roman" w:hAnsi="Times New Roman"/>
          <w:lang w:val="en-GB"/>
        </w:rPr>
        <w:t>L</w:t>
      </w:r>
      <w:r w:rsidRPr="001E0F22">
        <w:rPr>
          <w:rFonts w:ascii="Times New Roman" w:hAnsi="Times New Roman"/>
          <w:lang w:val="en-GB"/>
        </w:rPr>
        <w:t xml:space="preserve">ook at the </w:t>
      </w:r>
      <w:r>
        <w:rPr>
          <w:rFonts w:ascii="Times New Roman" w:hAnsi="Times New Roman"/>
          <w:lang w:val="en-GB"/>
        </w:rPr>
        <w:t>D</w:t>
      </w:r>
      <w:r w:rsidRPr="001E0F22">
        <w:rPr>
          <w:rFonts w:ascii="Times New Roman" w:hAnsi="Times New Roman"/>
          <w:lang w:val="en-GB"/>
        </w:rPr>
        <w:t xml:space="preserve">einstitutionalization of the </w:t>
      </w:r>
      <w:r>
        <w:rPr>
          <w:rFonts w:ascii="Times New Roman" w:hAnsi="Times New Roman"/>
          <w:lang w:val="en-GB"/>
        </w:rPr>
        <w:t>Mentally I</w:t>
      </w:r>
      <w:r w:rsidRPr="0069602B">
        <w:rPr>
          <w:rFonts w:ascii="Times New Roman" w:hAnsi="Times New Roman"/>
        </w:rPr>
        <w:t xml:space="preserve">ll. </w:t>
      </w:r>
      <w:r w:rsidRPr="0069602B">
        <w:rPr>
          <w:rFonts w:ascii="Times New Roman" w:hAnsi="Times New Roman"/>
          <w:lang w:val="nl-NL"/>
        </w:rPr>
        <w:t xml:space="preserve">The </w:t>
      </w:r>
      <w:proofErr w:type="spellStart"/>
      <w:r w:rsidRPr="0069602B">
        <w:rPr>
          <w:rFonts w:ascii="Times New Roman" w:hAnsi="Times New Roman"/>
          <w:lang w:val="nl-NL"/>
        </w:rPr>
        <w:t>Social</w:t>
      </w:r>
      <w:proofErr w:type="spellEnd"/>
      <w:r w:rsidRPr="0069602B">
        <w:rPr>
          <w:rFonts w:ascii="Times New Roman" w:hAnsi="Times New Roman"/>
          <w:lang w:val="nl-NL"/>
        </w:rPr>
        <w:t xml:space="preserve"> </w:t>
      </w:r>
      <w:proofErr w:type="spellStart"/>
      <w:r w:rsidRPr="0069602B">
        <w:rPr>
          <w:rFonts w:ascii="Times New Roman" w:hAnsi="Times New Roman"/>
          <w:lang w:val="nl-NL"/>
        </w:rPr>
        <w:t>Science</w:t>
      </w:r>
      <w:proofErr w:type="spellEnd"/>
      <w:r w:rsidRPr="0069602B">
        <w:rPr>
          <w:rFonts w:ascii="Times New Roman" w:hAnsi="Times New Roman"/>
          <w:lang w:val="nl-NL"/>
        </w:rPr>
        <w:t xml:space="preserve"> Journal 38(3)</w:t>
      </w:r>
      <w:r>
        <w:rPr>
          <w:rFonts w:ascii="Times New Roman" w:hAnsi="Times New Roman"/>
          <w:lang w:val="nl-NL"/>
        </w:rPr>
        <w:t>,</w:t>
      </w:r>
      <w:r w:rsidRPr="0069602B">
        <w:rPr>
          <w:rFonts w:ascii="Times New Roman" w:hAnsi="Times New Roman"/>
          <w:lang w:val="nl-NL"/>
        </w:rPr>
        <w:t xml:space="preserve"> 367-380</w:t>
      </w:r>
      <w:r>
        <w:rPr>
          <w:rFonts w:ascii="Times New Roman" w:hAnsi="Times New Roman"/>
          <w:lang w:val="nl-NL"/>
        </w:rPr>
        <w:t>.</w:t>
      </w:r>
    </w:p>
    <w:p w:rsidR="00683314" w:rsidRPr="0069602B" w:rsidRDefault="00683314" w:rsidP="00683314">
      <w:pPr>
        <w:rPr>
          <w:rFonts w:ascii="Times New Roman" w:hAnsi="Times New Roman"/>
          <w:lang w:val="nl-NL"/>
        </w:rPr>
      </w:pPr>
      <w:proofErr w:type="spellStart"/>
      <w:r w:rsidRPr="0069602B">
        <w:rPr>
          <w:rFonts w:ascii="Times New Roman" w:hAnsi="Times New Roman"/>
          <w:lang w:val="nl-NL"/>
        </w:rPr>
        <w:t>Kwekkeboom</w:t>
      </w:r>
      <w:proofErr w:type="spellEnd"/>
      <w:r>
        <w:rPr>
          <w:rFonts w:ascii="Times New Roman" w:hAnsi="Times New Roman"/>
          <w:lang w:val="nl-NL"/>
        </w:rPr>
        <w:t>,</w:t>
      </w:r>
      <w:r w:rsidRPr="0069602B">
        <w:rPr>
          <w:rFonts w:ascii="Times New Roman" w:hAnsi="Times New Roman"/>
          <w:lang w:val="nl-NL"/>
        </w:rPr>
        <w:t xml:space="preserve"> M</w:t>
      </w:r>
      <w:r>
        <w:rPr>
          <w:rFonts w:ascii="Times New Roman" w:hAnsi="Times New Roman"/>
          <w:lang w:val="nl-NL"/>
        </w:rPr>
        <w:t>.</w:t>
      </w:r>
      <w:r w:rsidRPr="0069602B">
        <w:rPr>
          <w:rFonts w:ascii="Times New Roman" w:hAnsi="Times New Roman"/>
          <w:lang w:val="nl-NL"/>
        </w:rPr>
        <w:t xml:space="preserve"> (2001) Zo </w:t>
      </w:r>
      <w:r>
        <w:rPr>
          <w:rFonts w:ascii="Times New Roman" w:hAnsi="Times New Roman"/>
          <w:lang w:val="nl-NL"/>
        </w:rPr>
        <w:t>G</w:t>
      </w:r>
      <w:r w:rsidRPr="0069602B">
        <w:rPr>
          <w:rFonts w:ascii="Times New Roman" w:hAnsi="Times New Roman"/>
          <w:lang w:val="nl-NL"/>
        </w:rPr>
        <w:t xml:space="preserve">ewoon </w:t>
      </w:r>
      <w:r>
        <w:rPr>
          <w:rFonts w:ascii="Times New Roman" w:hAnsi="Times New Roman"/>
          <w:lang w:val="nl-NL"/>
        </w:rPr>
        <w:t>M</w:t>
      </w:r>
      <w:r w:rsidRPr="0069602B">
        <w:rPr>
          <w:rFonts w:ascii="Times New Roman" w:hAnsi="Times New Roman"/>
          <w:lang w:val="nl-NL"/>
        </w:rPr>
        <w:t xml:space="preserve">ogelijk. Een </w:t>
      </w:r>
      <w:r>
        <w:rPr>
          <w:rFonts w:ascii="Times New Roman" w:hAnsi="Times New Roman"/>
          <w:lang w:val="nl-NL"/>
        </w:rPr>
        <w:t>O</w:t>
      </w:r>
      <w:r w:rsidRPr="0069602B">
        <w:rPr>
          <w:rFonts w:ascii="Times New Roman" w:hAnsi="Times New Roman"/>
          <w:lang w:val="nl-NL"/>
        </w:rPr>
        <w:t xml:space="preserve">nderzoek naar </w:t>
      </w:r>
      <w:r>
        <w:rPr>
          <w:rFonts w:ascii="Times New Roman" w:hAnsi="Times New Roman"/>
          <w:lang w:val="nl-NL"/>
        </w:rPr>
        <w:t>D</w:t>
      </w:r>
      <w:r w:rsidRPr="0069602B">
        <w:rPr>
          <w:rFonts w:ascii="Times New Roman" w:hAnsi="Times New Roman"/>
          <w:lang w:val="nl-NL"/>
        </w:rPr>
        <w:t xml:space="preserve">raagvlak en </w:t>
      </w:r>
      <w:r>
        <w:rPr>
          <w:rFonts w:ascii="Times New Roman" w:hAnsi="Times New Roman"/>
          <w:lang w:val="nl-NL"/>
        </w:rPr>
        <w:t>D</w:t>
      </w:r>
      <w:r w:rsidRPr="0069602B">
        <w:rPr>
          <w:rFonts w:ascii="Times New Roman" w:hAnsi="Times New Roman"/>
          <w:lang w:val="nl-NL"/>
        </w:rPr>
        <w:t xml:space="preserve">raagkracht voor de </w:t>
      </w:r>
      <w:r>
        <w:rPr>
          <w:rFonts w:ascii="Times New Roman" w:hAnsi="Times New Roman"/>
          <w:lang w:val="nl-NL"/>
        </w:rPr>
        <w:t>V</w:t>
      </w:r>
      <w:r w:rsidRPr="0069602B">
        <w:rPr>
          <w:rFonts w:ascii="Times New Roman" w:hAnsi="Times New Roman"/>
          <w:lang w:val="nl-NL"/>
        </w:rPr>
        <w:t xml:space="preserve">ermaatschappelijking in de </w:t>
      </w:r>
      <w:r>
        <w:rPr>
          <w:rFonts w:ascii="Times New Roman" w:hAnsi="Times New Roman"/>
          <w:lang w:val="nl-NL"/>
        </w:rPr>
        <w:t>G</w:t>
      </w:r>
      <w:r w:rsidRPr="0069602B">
        <w:rPr>
          <w:rFonts w:ascii="Times New Roman" w:hAnsi="Times New Roman"/>
          <w:lang w:val="nl-NL"/>
        </w:rPr>
        <w:t xml:space="preserve">eestelijke </w:t>
      </w:r>
      <w:r>
        <w:rPr>
          <w:rFonts w:ascii="Times New Roman" w:hAnsi="Times New Roman"/>
          <w:lang w:val="nl-NL"/>
        </w:rPr>
        <w:t>G</w:t>
      </w:r>
      <w:r w:rsidRPr="0069602B">
        <w:rPr>
          <w:rFonts w:ascii="Times New Roman" w:hAnsi="Times New Roman"/>
          <w:lang w:val="nl-NL"/>
        </w:rPr>
        <w:t>ezondheidzorg. Den Haag</w:t>
      </w:r>
      <w:r>
        <w:rPr>
          <w:rFonts w:ascii="Times New Roman" w:hAnsi="Times New Roman"/>
          <w:lang w:val="nl-NL"/>
        </w:rPr>
        <w:t>: SCP.</w:t>
      </w:r>
    </w:p>
    <w:p w:rsidR="00683314" w:rsidRPr="0069602B" w:rsidRDefault="00683314" w:rsidP="00683314">
      <w:pPr>
        <w:rPr>
          <w:rFonts w:ascii="Times New Roman" w:hAnsi="Times New Roman"/>
          <w:lang w:val="nl-NL"/>
        </w:rPr>
      </w:pPr>
      <w:proofErr w:type="spellStart"/>
      <w:r w:rsidRPr="0069602B">
        <w:rPr>
          <w:rFonts w:ascii="Times New Roman" w:hAnsi="Times New Roman"/>
          <w:lang w:val="nl-NL"/>
        </w:rPr>
        <w:t>Kwekkeboom</w:t>
      </w:r>
      <w:proofErr w:type="spellEnd"/>
      <w:r>
        <w:rPr>
          <w:rFonts w:ascii="Times New Roman" w:hAnsi="Times New Roman"/>
          <w:lang w:val="nl-NL"/>
        </w:rPr>
        <w:t>,</w:t>
      </w:r>
      <w:r w:rsidRPr="0069602B">
        <w:rPr>
          <w:rFonts w:ascii="Times New Roman" w:hAnsi="Times New Roman"/>
          <w:lang w:val="nl-NL"/>
        </w:rPr>
        <w:t xml:space="preserve"> M</w:t>
      </w:r>
      <w:r>
        <w:rPr>
          <w:rFonts w:ascii="Times New Roman" w:hAnsi="Times New Roman"/>
          <w:lang w:val="nl-NL"/>
        </w:rPr>
        <w:t>.</w:t>
      </w:r>
      <w:r w:rsidRPr="0069602B">
        <w:rPr>
          <w:rFonts w:ascii="Times New Roman" w:hAnsi="Times New Roman"/>
          <w:lang w:val="nl-NL"/>
        </w:rPr>
        <w:t>, Van Weert</w:t>
      </w:r>
      <w:r>
        <w:rPr>
          <w:rFonts w:ascii="Times New Roman" w:hAnsi="Times New Roman"/>
          <w:lang w:val="nl-NL"/>
        </w:rPr>
        <w:t>,</w:t>
      </w:r>
      <w:r w:rsidRPr="0069602B">
        <w:rPr>
          <w:rFonts w:ascii="Times New Roman" w:hAnsi="Times New Roman"/>
          <w:lang w:val="nl-NL"/>
        </w:rPr>
        <w:t xml:space="preserve"> C</w:t>
      </w:r>
      <w:r>
        <w:rPr>
          <w:rFonts w:ascii="Times New Roman" w:hAnsi="Times New Roman"/>
          <w:lang w:val="nl-NL"/>
        </w:rPr>
        <w:t>.</w:t>
      </w:r>
      <w:r w:rsidRPr="0069602B">
        <w:rPr>
          <w:rFonts w:ascii="Times New Roman" w:hAnsi="Times New Roman"/>
          <w:lang w:val="nl-NL"/>
        </w:rPr>
        <w:t>M</w:t>
      </w:r>
      <w:r>
        <w:rPr>
          <w:rFonts w:ascii="Times New Roman" w:hAnsi="Times New Roman"/>
          <w:lang w:val="nl-NL"/>
        </w:rPr>
        <w:t>.</w:t>
      </w:r>
      <w:r w:rsidRPr="0069602B">
        <w:rPr>
          <w:rFonts w:ascii="Times New Roman" w:hAnsi="Times New Roman"/>
          <w:lang w:val="nl-NL"/>
        </w:rPr>
        <w:t>C</w:t>
      </w:r>
      <w:r>
        <w:rPr>
          <w:rFonts w:ascii="Times New Roman" w:hAnsi="Times New Roman"/>
          <w:lang w:val="nl-NL"/>
        </w:rPr>
        <w:t>.</w:t>
      </w:r>
      <w:r w:rsidRPr="0069602B">
        <w:rPr>
          <w:rFonts w:ascii="Times New Roman" w:hAnsi="Times New Roman"/>
          <w:lang w:val="nl-NL"/>
        </w:rPr>
        <w:t xml:space="preserve"> (2008) Meedoen en </w:t>
      </w:r>
      <w:r>
        <w:rPr>
          <w:rFonts w:ascii="Times New Roman" w:hAnsi="Times New Roman"/>
          <w:lang w:val="nl-NL"/>
        </w:rPr>
        <w:t>G</w:t>
      </w:r>
      <w:r w:rsidRPr="0069602B">
        <w:rPr>
          <w:rFonts w:ascii="Times New Roman" w:hAnsi="Times New Roman"/>
          <w:lang w:val="nl-NL"/>
        </w:rPr>
        <w:t xml:space="preserve">elukkig </w:t>
      </w:r>
      <w:r>
        <w:rPr>
          <w:rFonts w:ascii="Times New Roman" w:hAnsi="Times New Roman"/>
          <w:lang w:val="nl-NL"/>
        </w:rPr>
        <w:t>Z</w:t>
      </w:r>
      <w:r w:rsidRPr="0069602B">
        <w:rPr>
          <w:rFonts w:ascii="Times New Roman" w:hAnsi="Times New Roman"/>
          <w:lang w:val="nl-NL"/>
        </w:rPr>
        <w:t xml:space="preserve">ijn. Een </w:t>
      </w:r>
      <w:r>
        <w:rPr>
          <w:rFonts w:ascii="Times New Roman" w:hAnsi="Times New Roman"/>
          <w:lang w:val="nl-NL"/>
        </w:rPr>
        <w:t>V</w:t>
      </w:r>
      <w:r w:rsidRPr="0069602B">
        <w:rPr>
          <w:rFonts w:ascii="Times New Roman" w:hAnsi="Times New Roman"/>
          <w:lang w:val="nl-NL"/>
        </w:rPr>
        <w:t xml:space="preserve">erkennend </w:t>
      </w:r>
      <w:r>
        <w:rPr>
          <w:rFonts w:ascii="Times New Roman" w:hAnsi="Times New Roman"/>
          <w:lang w:val="nl-NL"/>
        </w:rPr>
        <w:t>O</w:t>
      </w:r>
      <w:r w:rsidRPr="0069602B">
        <w:rPr>
          <w:rFonts w:ascii="Times New Roman" w:hAnsi="Times New Roman"/>
          <w:lang w:val="nl-NL"/>
        </w:rPr>
        <w:t xml:space="preserve">nderzoek naar de </w:t>
      </w:r>
      <w:r>
        <w:rPr>
          <w:rFonts w:ascii="Times New Roman" w:hAnsi="Times New Roman"/>
          <w:lang w:val="nl-NL"/>
        </w:rPr>
        <w:t>P</w:t>
      </w:r>
      <w:r w:rsidRPr="0069602B">
        <w:rPr>
          <w:rFonts w:ascii="Times New Roman" w:hAnsi="Times New Roman"/>
          <w:lang w:val="nl-NL"/>
        </w:rPr>
        <w:t xml:space="preserve">articipatie van </w:t>
      </w:r>
      <w:r>
        <w:rPr>
          <w:rFonts w:ascii="Times New Roman" w:hAnsi="Times New Roman"/>
          <w:lang w:val="nl-NL"/>
        </w:rPr>
        <w:t>M</w:t>
      </w:r>
      <w:r w:rsidRPr="0069602B">
        <w:rPr>
          <w:rFonts w:ascii="Times New Roman" w:hAnsi="Times New Roman"/>
          <w:lang w:val="nl-NL"/>
        </w:rPr>
        <w:t xml:space="preserve">ensen met een </w:t>
      </w:r>
      <w:r>
        <w:rPr>
          <w:rFonts w:ascii="Times New Roman" w:hAnsi="Times New Roman"/>
          <w:lang w:val="nl-NL"/>
        </w:rPr>
        <w:t>V</w:t>
      </w:r>
      <w:r w:rsidRPr="0069602B">
        <w:rPr>
          <w:rFonts w:ascii="Times New Roman" w:hAnsi="Times New Roman"/>
          <w:lang w:val="nl-NL"/>
        </w:rPr>
        <w:t xml:space="preserve">erstandelijke </w:t>
      </w:r>
      <w:r>
        <w:rPr>
          <w:rFonts w:ascii="Times New Roman" w:hAnsi="Times New Roman"/>
          <w:lang w:val="nl-NL"/>
        </w:rPr>
        <w:t>B</w:t>
      </w:r>
      <w:r w:rsidRPr="0069602B">
        <w:rPr>
          <w:rFonts w:ascii="Times New Roman" w:hAnsi="Times New Roman"/>
          <w:lang w:val="nl-NL"/>
        </w:rPr>
        <w:t xml:space="preserve">eperking of </w:t>
      </w:r>
      <w:r>
        <w:rPr>
          <w:rFonts w:ascii="Times New Roman" w:hAnsi="Times New Roman"/>
          <w:lang w:val="nl-NL"/>
        </w:rPr>
        <w:t>C</w:t>
      </w:r>
      <w:r w:rsidRPr="0069602B">
        <w:rPr>
          <w:rFonts w:ascii="Times New Roman" w:hAnsi="Times New Roman"/>
          <w:lang w:val="nl-NL"/>
        </w:rPr>
        <w:t xml:space="preserve">hronische </w:t>
      </w:r>
      <w:r>
        <w:rPr>
          <w:rFonts w:ascii="Times New Roman" w:hAnsi="Times New Roman"/>
          <w:lang w:val="nl-NL"/>
        </w:rPr>
        <w:t>P</w:t>
      </w:r>
      <w:r w:rsidRPr="0069602B">
        <w:rPr>
          <w:rFonts w:ascii="Times New Roman" w:hAnsi="Times New Roman"/>
          <w:lang w:val="nl-NL"/>
        </w:rPr>
        <w:t xml:space="preserve">sychiatrische </w:t>
      </w:r>
      <w:r>
        <w:rPr>
          <w:rFonts w:ascii="Times New Roman" w:hAnsi="Times New Roman"/>
          <w:lang w:val="nl-NL"/>
        </w:rPr>
        <w:t>Problemen.</w:t>
      </w:r>
      <w:r w:rsidRPr="0069602B">
        <w:rPr>
          <w:rFonts w:ascii="Times New Roman" w:hAnsi="Times New Roman"/>
          <w:lang w:val="nl-NL"/>
        </w:rPr>
        <w:t xml:space="preserve"> Den Haag</w:t>
      </w:r>
      <w:r>
        <w:rPr>
          <w:rFonts w:ascii="Times New Roman" w:hAnsi="Times New Roman"/>
          <w:lang w:val="nl-NL"/>
        </w:rPr>
        <w:t xml:space="preserve">: </w:t>
      </w:r>
      <w:r w:rsidRPr="0069602B">
        <w:rPr>
          <w:rFonts w:ascii="Times New Roman" w:hAnsi="Times New Roman"/>
          <w:lang w:val="nl-NL"/>
        </w:rPr>
        <w:t>SCP/</w:t>
      </w:r>
      <w:proofErr w:type="spellStart"/>
      <w:r w:rsidRPr="0069602B">
        <w:rPr>
          <w:rFonts w:ascii="Times New Roman" w:hAnsi="Times New Roman"/>
          <w:lang w:val="nl-NL"/>
        </w:rPr>
        <w:t>Avans</w:t>
      </w:r>
      <w:proofErr w:type="spellEnd"/>
      <w:r>
        <w:rPr>
          <w:rFonts w:ascii="Times New Roman" w:hAnsi="Times New Roman"/>
          <w:lang w:val="nl-NL"/>
        </w:rPr>
        <w:t>.</w:t>
      </w:r>
    </w:p>
    <w:p w:rsidR="00683314" w:rsidRPr="001E0F22" w:rsidRDefault="00683314" w:rsidP="00683314">
      <w:pPr>
        <w:rPr>
          <w:rFonts w:ascii="Times New Roman" w:hAnsi="Times New Roman"/>
          <w:lang w:val="en-GB"/>
        </w:rPr>
      </w:pPr>
      <w:proofErr w:type="spellStart"/>
      <w:r w:rsidRPr="0069602B">
        <w:rPr>
          <w:rFonts w:ascii="Times New Roman" w:hAnsi="Times New Roman"/>
          <w:lang w:val="nl-NL"/>
        </w:rPr>
        <w:t>Kwekkeboom</w:t>
      </w:r>
      <w:proofErr w:type="spellEnd"/>
      <w:r>
        <w:rPr>
          <w:rFonts w:ascii="Times New Roman" w:hAnsi="Times New Roman"/>
          <w:lang w:val="nl-NL"/>
        </w:rPr>
        <w:t>,</w:t>
      </w:r>
      <w:r w:rsidRPr="0069602B">
        <w:rPr>
          <w:rFonts w:ascii="Times New Roman" w:hAnsi="Times New Roman"/>
          <w:lang w:val="nl-NL"/>
        </w:rPr>
        <w:t xml:space="preserve"> R</w:t>
      </w:r>
      <w:r>
        <w:rPr>
          <w:rFonts w:ascii="Times New Roman" w:hAnsi="Times New Roman"/>
          <w:lang w:val="nl-NL"/>
        </w:rPr>
        <w:t>.</w:t>
      </w:r>
      <w:r w:rsidRPr="0069602B">
        <w:rPr>
          <w:rFonts w:ascii="Times New Roman" w:hAnsi="Times New Roman"/>
          <w:lang w:val="nl-NL"/>
        </w:rPr>
        <w:t xml:space="preserve"> (2004) De </w:t>
      </w:r>
      <w:r>
        <w:rPr>
          <w:rFonts w:ascii="Times New Roman" w:hAnsi="Times New Roman"/>
          <w:lang w:val="nl-NL"/>
        </w:rPr>
        <w:t>W</w:t>
      </w:r>
      <w:r w:rsidRPr="0069602B">
        <w:rPr>
          <w:rFonts w:ascii="Times New Roman" w:hAnsi="Times New Roman"/>
          <w:lang w:val="nl-NL"/>
        </w:rPr>
        <w:t xml:space="preserve">aarde van </w:t>
      </w:r>
      <w:r>
        <w:rPr>
          <w:rFonts w:ascii="Times New Roman" w:hAnsi="Times New Roman"/>
          <w:lang w:val="nl-NL"/>
        </w:rPr>
        <w:t>V</w:t>
      </w:r>
      <w:r w:rsidRPr="0069602B">
        <w:rPr>
          <w:rFonts w:ascii="Times New Roman" w:hAnsi="Times New Roman"/>
          <w:lang w:val="nl-NL"/>
        </w:rPr>
        <w:t xml:space="preserve">ermaatschappelijking. </w:t>
      </w:r>
      <w:proofErr w:type="spellStart"/>
      <w:r w:rsidRPr="001E0F22">
        <w:rPr>
          <w:rFonts w:ascii="Times New Roman" w:hAnsi="Times New Roman"/>
          <w:lang w:val="en-GB"/>
        </w:rPr>
        <w:t>Lectoraatsrede</w:t>
      </w:r>
      <w:proofErr w:type="spellEnd"/>
      <w:r w:rsidRPr="001E0F22">
        <w:rPr>
          <w:rFonts w:ascii="Times New Roman" w:hAnsi="Times New Roman"/>
          <w:lang w:val="en-GB"/>
        </w:rPr>
        <w:t xml:space="preserve">. </w:t>
      </w:r>
      <w:smartTag w:uri="urn:schemas-microsoft-com:office:smarttags" w:element="place">
        <w:smartTag w:uri="urn:schemas-microsoft-com:office:smarttags" w:element="City">
          <w:r w:rsidRPr="001E0F22">
            <w:rPr>
              <w:rFonts w:ascii="Times New Roman" w:hAnsi="Times New Roman"/>
              <w:lang w:val="en-GB"/>
            </w:rPr>
            <w:t>Breda</w:t>
          </w:r>
        </w:smartTag>
      </w:smartTag>
      <w:r w:rsidRPr="001E0F22">
        <w:rPr>
          <w:rFonts w:ascii="Times New Roman" w:hAnsi="Times New Roman"/>
          <w:lang w:val="en-GB"/>
        </w:rPr>
        <w:t xml:space="preserve">: </w:t>
      </w:r>
      <w:proofErr w:type="spellStart"/>
      <w:r w:rsidRPr="001E0F22">
        <w:rPr>
          <w:rFonts w:ascii="Times New Roman" w:hAnsi="Times New Roman"/>
          <w:lang w:val="en-GB"/>
        </w:rPr>
        <w:t>Avans</w:t>
      </w:r>
      <w:proofErr w:type="spellEnd"/>
      <w:r w:rsidRPr="001E0F22">
        <w:rPr>
          <w:rFonts w:ascii="Times New Roman" w:hAnsi="Times New Roman"/>
          <w:lang w:val="en-GB"/>
        </w:rPr>
        <w:t xml:space="preserve"> </w:t>
      </w:r>
      <w:proofErr w:type="spellStart"/>
      <w:r w:rsidRPr="001E0F22">
        <w:rPr>
          <w:rFonts w:ascii="Times New Roman" w:hAnsi="Times New Roman"/>
          <w:lang w:val="en-GB"/>
        </w:rPr>
        <w:t>Hogeschool</w:t>
      </w:r>
      <w:proofErr w:type="spellEnd"/>
      <w:r w:rsidRPr="001E0F22">
        <w:rPr>
          <w:rFonts w:ascii="Times New Roman" w:hAnsi="Times New Roman"/>
          <w:lang w:val="en-GB"/>
        </w:rPr>
        <w:t>.</w:t>
      </w:r>
    </w:p>
    <w:p w:rsidR="00683314" w:rsidRPr="00683314" w:rsidRDefault="00683314" w:rsidP="00683314">
      <w:pPr>
        <w:pStyle w:val="Voetnoottekst"/>
        <w:rPr>
          <w:rFonts w:ascii="Times New Roman" w:hAnsi="Times New Roman"/>
          <w:lang w:val="en-GB"/>
        </w:rPr>
      </w:pPr>
      <w:r w:rsidRPr="001E0F22">
        <w:rPr>
          <w:rFonts w:ascii="Times New Roman" w:hAnsi="Times New Roman"/>
          <w:lang w:val="en-GB"/>
        </w:rPr>
        <w:t>Lamb</w:t>
      </w:r>
      <w:r>
        <w:rPr>
          <w:rFonts w:ascii="Times New Roman" w:hAnsi="Times New Roman"/>
          <w:lang w:val="en-GB"/>
        </w:rPr>
        <w:t>,</w:t>
      </w:r>
      <w:r w:rsidRPr="001E0F22">
        <w:rPr>
          <w:rFonts w:ascii="Times New Roman" w:hAnsi="Times New Roman"/>
          <w:lang w:val="en-GB"/>
        </w:rPr>
        <w:t xml:space="preserve"> H</w:t>
      </w:r>
      <w:r>
        <w:rPr>
          <w:rFonts w:ascii="Times New Roman" w:hAnsi="Times New Roman"/>
          <w:lang w:val="en-GB"/>
        </w:rPr>
        <w:t>.</w:t>
      </w:r>
      <w:r w:rsidRPr="001E0F22">
        <w:rPr>
          <w:rFonts w:ascii="Times New Roman" w:hAnsi="Times New Roman"/>
          <w:lang w:val="en-GB"/>
        </w:rPr>
        <w:t>R</w:t>
      </w:r>
      <w:r>
        <w:rPr>
          <w:rFonts w:ascii="Times New Roman" w:hAnsi="Times New Roman"/>
          <w:lang w:val="en-GB"/>
        </w:rPr>
        <w:t>.</w:t>
      </w:r>
      <w:r w:rsidRPr="001E0F22">
        <w:rPr>
          <w:rFonts w:ascii="Times New Roman" w:hAnsi="Times New Roman"/>
          <w:lang w:val="en-GB"/>
        </w:rPr>
        <w:t xml:space="preserve">, </w:t>
      </w:r>
      <w:proofErr w:type="spellStart"/>
      <w:r w:rsidRPr="001E0F22">
        <w:rPr>
          <w:rFonts w:ascii="Times New Roman" w:hAnsi="Times New Roman"/>
          <w:lang w:val="en-GB"/>
        </w:rPr>
        <w:t>Bachrach</w:t>
      </w:r>
      <w:proofErr w:type="spellEnd"/>
      <w:r>
        <w:rPr>
          <w:rFonts w:ascii="Times New Roman" w:hAnsi="Times New Roman"/>
          <w:lang w:val="en-GB"/>
        </w:rPr>
        <w:t>,</w:t>
      </w:r>
      <w:r w:rsidRPr="001E0F22">
        <w:rPr>
          <w:rFonts w:ascii="Times New Roman" w:hAnsi="Times New Roman"/>
          <w:lang w:val="en-GB"/>
        </w:rPr>
        <w:t xml:space="preserve"> L</w:t>
      </w:r>
      <w:r>
        <w:rPr>
          <w:rFonts w:ascii="Times New Roman" w:hAnsi="Times New Roman"/>
          <w:lang w:val="en-GB"/>
        </w:rPr>
        <w:t>.</w:t>
      </w:r>
      <w:r w:rsidRPr="001E0F22">
        <w:rPr>
          <w:rFonts w:ascii="Times New Roman" w:hAnsi="Times New Roman"/>
          <w:lang w:val="en-GB"/>
        </w:rPr>
        <w:t>L</w:t>
      </w:r>
      <w:r>
        <w:rPr>
          <w:rFonts w:ascii="Times New Roman" w:hAnsi="Times New Roman"/>
          <w:lang w:val="en-GB"/>
        </w:rPr>
        <w:t>.</w:t>
      </w:r>
      <w:r w:rsidRPr="001E0F22">
        <w:rPr>
          <w:rFonts w:ascii="Times New Roman" w:hAnsi="Times New Roman"/>
          <w:lang w:val="en-GB"/>
        </w:rPr>
        <w:t xml:space="preserve"> (2001) Some </w:t>
      </w:r>
      <w:r>
        <w:rPr>
          <w:rFonts w:ascii="Times New Roman" w:hAnsi="Times New Roman"/>
          <w:lang w:val="en-GB"/>
        </w:rPr>
        <w:t>P</w:t>
      </w:r>
      <w:r w:rsidRPr="001E0F22">
        <w:rPr>
          <w:rFonts w:ascii="Times New Roman" w:hAnsi="Times New Roman"/>
          <w:lang w:val="en-GB"/>
        </w:rPr>
        <w:t xml:space="preserve">erspectives on </w:t>
      </w:r>
      <w:r>
        <w:rPr>
          <w:rFonts w:ascii="Times New Roman" w:hAnsi="Times New Roman"/>
          <w:lang w:val="en-GB"/>
        </w:rPr>
        <w:t>D</w:t>
      </w:r>
      <w:r w:rsidRPr="001E0F22">
        <w:rPr>
          <w:rFonts w:ascii="Times New Roman" w:hAnsi="Times New Roman"/>
          <w:lang w:val="en-GB"/>
        </w:rPr>
        <w:t xml:space="preserve">einstitutionalization. </w:t>
      </w:r>
      <w:r w:rsidRPr="00683314">
        <w:rPr>
          <w:rFonts w:ascii="Times New Roman" w:hAnsi="Times New Roman"/>
          <w:lang w:val="en-GB"/>
        </w:rPr>
        <w:t>Psychiatric Services 52(8), 1039-1045.</w:t>
      </w:r>
    </w:p>
    <w:p w:rsidR="00683314" w:rsidRPr="001E0F22" w:rsidRDefault="00683314" w:rsidP="00683314">
      <w:pPr>
        <w:pStyle w:val="Voetnoottekst"/>
        <w:rPr>
          <w:rFonts w:ascii="Times New Roman" w:hAnsi="Times New Roman"/>
          <w:lang w:val="nl-NL"/>
        </w:rPr>
      </w:pPr>
      <w:proofErr w:type="spellStart"/>
      <w:r w:rsidRPr="001E0F22">
        <w:rPr>
          <w:rFonts w:ascii="Times New Roman" w:hAnsi="Times New Roman"/>
          <w:lang w:val="en-GB"/>
        </w:rPr>
        <w:t>Lerman</w:t>
      </w:r>
      <w:proofErr w:type="spellEnd"/>
      <w:r w:rsidRPr="001E0F22">
        <w:rPr>
          <w:rFonts w:ascii="Times New Roman" w:hAnsi="Times New Roman"/>
          <w:lang w:val="en-GB"/>
        </w:rPr>
        <w:t xml:space="preserve">, P. (1982) Deinstitutionalization and the Welfare State. </w:t>
      </w:r>
      <w:proofErr w:type="spellStart"/>
      <w:r w:rsidRPr="001E0F22">
        <w:rPr>
          <w:rFonts w:ascii="Times New Roman" w:hAnsi="Times New Roman"/>
          <w:lang w:val="nl-NL"/>
        </w:rPr>
        <w:t>Brunswick</w:t>
      </w:r>
      <w:proofErr w:type="spellEnd"/>
      <w:r>
        <w:rPr>
          <w:rFonts w:ascii="Times New Roman" w:hAnsi="Times New Roman"/>
          <w:lang w:val="nl-NL"/>
        </w:rPr>
        <w:t xml:space="preserve">: Rutgers </w:t>
      </w:r>
      <w:proofErr w:type="spellStart"/>
      <w:r>
        <w:rPr>
          <w:rFonts w:ascii="Times New Roman" w:hAnsi="Times New Roman"/>
          <w:lang w:val="nl-NL"/>
        </w:rPr>
        <w:t>University</w:t>
      </w:r>
      <w:proofErr w:type="spellEnd"/>
      <w:r>
        <w:rPr>
          <w:rFonts w:ascii="Times New Roman" w:hAnsi="Times New Roman"/>
          <w:lang w:val="nl-NL"/>
        </w:rPr>
        <w:t xml:space="preserve"> </w:t>
      </w:r>
      <w:proofErr w:type="spellStart"/>
      <w:r>
        <w:rPr>
          <w:rFonts w:ascii="Times New Roman" w:hAnsi="Times New Roman"/>
          <w:lang w:val="nl-NL"/>
        </w:rPr>
        <w:t>Press</w:t>
      </w:r>
      <w:proofErr w:type="spellEnd"/>
      <w:r>
        <w:rPr>
          <w:rFonts w:ascii="Times New Roman" w:hAnsi="Times New Roman"/>
          <w:lang w:val="nl-NL"/>
        </w:rPr>
        <w:t>.</w:t>
      </w:r>
    </w:p>
    <w:p w:rsidR="00683314" w:rsidRPr="00683314" w:rsidRDefault="00683314" w:rsidP="00683314">
      <w:pPr>
        <w:pStyle w:val="Voetnoottekst"/>
        <w:rPr>
          <w:rFonts w:ascii="Times New Roman" w:hAnsi="Times New Roman"/>
          <w:lang w:val="en-GB"/>
        </w:rPr>
      </w:pPr>
      <w:proofErr w:type="spellStart"/>
      <w:r w:rsidRPr="0069602B">
        <w:rPr>
          <w:rFonts w:ascii="Times New Roman" w:hAnsi="Times New Roman"/>
          <w:lang w:val="nl-NL"/>
        </w:rPr>
        <w:t>Linders</w:t>
      </w:r>
      <w:proofErr w:type="spellEnd"/>
      <w:r>
        <w:rPr>
          <w:rFonts w:ascii="Times New Roman" w:hAnsi="Times New Roman"/>
          <w:lang w:val="nl-NL"/>
        </w:rPr>
        <w:t>,</w:t>
      </w:r>
      <w:r w:rsidRPr="0069602B">
        <w:rPr>
          <w:rFonts w:ascii="Times New Roman" w:hAnsi="Times New Roman"/>
          <w:lang w:val="nl-NL"/>
        </w:rPr>
        <w:t xml:space="preserve"> L</w:t>
      </w:r>
      <w:r>
        <w:rPr>
          <w:rFonts w:ascii="Times New Roman" w:hAnsi="Times New Roman"/>
          <w:lang w:val="nl-NL"/>
        </w:rPr>
        <w:t>.</w:t>
      </w:r>
      <w:r w:rsidRPr="0069602B">
        <w:rPr>
          <w:rFonts w:ascii="Times New Roman" w:hAnsi="Times New Roman"/>
          <w:lang w:val="nl-NL"/>
        </w:rPr>
        <w:t xml:space="preserve"> (2010) De </w:t>
      </w:r>
      <w:r>
        <w:rPr>
          <w:rFonts w:ascii="Times New Roman" w:hAnsi="Times New Roman"/>
          <w:lang w:val="nl-NL"/>
        </w:rPr>
        <w:t>B</w:t>
      </w:r>
      <w:r w:rsidRPr="0069602B">
        <w:rPr>
          <w:rFonts w:ascii="Times New Roman" w:hAnsi="Times New Roman"/>
          <w:lang w:val="nl-NL"/>
        </w:rPr>
        <w:t xml:space="preserve">etekenis van </w:t>
      </w:r>
      <w:r>
        <w:rPr>
          <w:rFonts w:ascii="Times New Roman" w:hAnsi="Times New Roman"/>
          <w:lang w:val="nl-NL"/>
        </w:rPr>
        <w:t>N</w:t>
      </w:r>
      <w:r w:rsidRPr="0069602B">
        <w:rPr>
          <w:rFonts w:ascii="Times New Roman" w:hAnsi="Times New Roman"/>
          <w:lang w:val="nl-NL"/>
        </w:rPr>
        <w:t xml:space="preserve">abijheid. Een </w:t>
      </w:r>
      <w:r>
        <w:rPr>
          <w:rFonts w:ascii="Times New Roman" w:hAnsi="Times New Roman"/>
          <w:lang w:val="nl-NL"/>
        </w:rPr>
        <w:t>O</w:t>
      </w:r>
      <w:r w:rsidRPr="0069602B">
        <w:rPr>
          <w:rFonts w:ascii="Times New Roman" w:hAnsi="Times New Roman"/>
          <w:lang w:val="nl-NL"/>
        </w:rPr>
        <w:t xml:space="preserve">nderzoek naar </w:t>
      </w:r>
      <w:r>
        <w:rPr>
          <w:rFonts w:ascii="Times New Roman" w:hAnsi="Times New Roman"/>
          <w:lang w:val="nl-NL"/>
        </w:rPr>
        <w:t>I</w:t>
      </w:r>
      <w:r w:rsidRPr="0069602B">
        <w:rPr>
          <w:rFonts w:ascii="Times New Roman" w:hAnsi="Times New Roman"/>
          <w:lang w:val="nl-NL"/>
        </w:rPr>
        <w:t xml:space="preserve">nformele </w:t>
      </w:r>
      <w:r>
        <w:rPr>
          <w:rFonts w:ascii="Times New Roman" w:hAnsi="Times New Roman"/>
          <w:lang w:val="nl-NL"/>
        </w:rPr>
        <w:t>Z</w:t>
      </w:r>
      <w:r w:rsidRPr="0069602B">
        <w:rPr>
          <w:rFonts w:ascii="Times New Roman" w:hAnsi="Times New Roman"/>
          <w:lang w:val="nl-NL"/>
        </w:rPr>
        <w:t xml:space="preserve">org in een </w:t>
      </w:r>
      <w:r>
        <w:rPr>
          <w:rFonts w:ascii="Times New Roman" w:hAnsi="Times New Roman"/>
          <w:lang w:val="nl-NL"/>
        </w:rPr>
        <w:t>V</w:t>
      </w:r>
      <w:r w:rsidRPr="0069602B">
        <w:rPr>
          <w:rFonts w:ascii="Times New Roman" w:hAnsi="Times New Roman"/>
          <w:lang w:val="nl-NL"/>
        </w:rPr>
        <w:t xml:space="preserve">olksbuurt. </w:t>
      </w:r>
      <w:r w:rsidRPr="00683314">
        <w:rPr>
          <w:rFonts w:ascii="Times New Roman" w:hAnsi="Times New Roman"/>
          <w:lang w:val="en-GB"/>
        </w:rPr>
        <w:t xml:space="preserve">Dissertation, </w:t>
      </w:r>
      <w:smartTag w:uri="urn:schemas-microsoft-com:office:smarttags" w:element="place">
        <w:smartTag w:uri="urn:schemas-microsoft-com:office:smarttags" w:element="PlaceName">
          <w:r w:rsidRPr="00683314">
            <w:rPr>
              <w:rFonts w:ascii="Times New Roman" w:hAnsi="Times New Roman"/>
              <w:lang w:val="en-GB"/>
            </w:rPr>
            <w:t>Tilburg</w:t>
          </w:r>
        </w:smartTag>
        <w:r w:rsidRPr="00683314">
          <w:rPr>
            <w:rFonts w:ascii="Times New Roman" w:hAnsi="Times New Roman"/>
            <w:lang w:val="en-GB"/>
          </w:rPr>
          <w:t xml:space="preserve"> </w:t>
        </w:r>
        <w:smartTag w:uri="urn:schemas-microsoft-com:office:smarttags" w:element="PlaceType">
          <w:r w:rsidRPr="00683314">
            <w:rPr>
              <w:rFonts w:ascii="Times New Roman" w:hAnsi="Times New Roman"/>
              <w:lang w:val="en-GB"/>
            </w:rPr>
            <w:t>University</w:t>
          </w:r>
        </w:smartTag>
      </w:smartTag>
      <w:r w:rsidRPr="00683314">
        <w:rPr>
          <w:rFonts w:ascii="Times New Roman" w:hAnsi="Times New Roman"/>
          <w:lang w:val="en-GB"/>
        </w:rPr>
        <w:t>.</w:t>
      </w:r>
    </w:p>
    <w:p w:rsidR="00683314" w:rsidRPr="0069602B" w:rsidRDefault="00683314" w:rsidP="00683314">
      <w:pPr>
        <w:pStyle w:val="Voetnoottekst"/>
        <w:rPr>
          <w:rFonts w:ascii="Times New Roman" w:hAnsi="Times New Roman"/>
        </w:rPr>
      </w:pPr>
      <w:r w:rsidRPr="001E0F22">
        <w:rPr>
          <w:rFonts w:ascii="Times New Roman" w:hAnsi="Times New Roman"/>
          <w:lang w:val="en-GB"/>
        </w:rPr>
        <w:t>Mechanic</w:t>
      </w:r>
      <w:r>
        <w:rPr>
          <w:rFonts w:ascii="Times New Roman" w:hAnsi="Times New Roman"/>
          <w:lang w:val="en-GB"/>
        </w:rPr>
        <w:t>,</w:t>
      </w:r>
      <w:r w:rsidRPr="001E0F22">
        <w:rPr>
          <w:rFonts w:ascii="Times New Roman" w:hAnsi="Times New Roman"/>
          <w:lang w:val="en-GB"/>
        </w:rPr>
        <w:t xml:space="preserve"> D</w:t>
      </w:r>
      <w:r>
        <w:rPr>
          <w:rFonts w:ascii="Times New Roman" w:hAnsi="Times New Roman"/>
          <w:lang w:val="en-GB"/>
        </w:rPr>
        <w:t>.</w:t>
      </w:r>
      <w:r w:rsidRPr="001E0F22">
        <w:rPr>
          <w:rFonts w:ascii="Times New Roman" w:hAnsi="Times New Roman"/>
          <w:lang w:val="en-GB"/>
        </w:rPr>
        <w:t xml:space="preserve">, </w:t>
      </w:r>
      <w:proofErr w:type="spellStart"/>
      <w:r w:rsidRPr="001E0F22">
        <w:rPr>
          <w:rFonts w:ascii="Times New Roman" w:hAnsi="Times New Roman"/>
          <w:lang w:val="en-GB"/>
        </w:rPr>
        <w:t>Rochefort</w:t>
      </w:r>
      <w:proofErr w:type="spellEnd"/>
      <w:r>
        <w:rPr>
          <w:rFonts w:ascii="Times New Roman" w:hAnsi="Times New Roman"/>
          <w:lang w:val="en-GB"/>
        </w:rPr>
        <w:t>,</w:t>
      </w:r>
      <w:r w:rsidRPr="001E0F22">
        <w:rPr>
          <w:rFonts w:ascii="Times New Roman" w:hAnsi="Times New Roman"/>
          <w:lang w:val="en-GB"/>
        </w:rPr>
        <w:t xml:space="preserve"> D</w:t>
      </w:r>
      <w:r>
        <w:rPr>
          <w:rFonts w:ascii="Times New Roman" w:hAnsi="Times New Roman"/>
          <w:lang w:val="en-GB"/>
        </w:rPr>
        <w:t>.</w:t>
      </w:r>
      <w:r w:rsidRPr="001E0F22">
        <w:rPr>
          <w:rFonts w:ascii="Times New Roman" w:hAnsi="Times New Roman"/>
          <w:lang w:val="en-GB"/>
        </w:rPr>
        <w:t>A</w:t>
      </w:r>
      <w:r>
        <w:rPr>
          <w:rFonts w:ascii="Times New Roman" w:hAnsi="Times New Roman"/>
          <w:lang w:val="en-GB"/>
        </w:rPr>
        <w:t>.</w:t>
      </w:r>
      <w:r w:rsidRPr="001E0F22">
        <w:rPr>
          <w:rFonts w:ascii="Times New Roman" w:hAnsi="Times New Roman"/>
          <w:lang w:val="en-GB"/>
        </w:rPr>
        <w:t xml:space="preserve"> (1990) </w:t>
      </w:r>
      <w:proofErr w:type="spellStart"/>
      <w:r w:rsidRPr="001E0F22">
        <w:rPr>
          <w:rFonts w:ascii="Times New Roman" w:hAnsi="Times New Roman"/>
          <w:lang w:val="en-GB"/>
        </w:rPr>
        <w:t>Deinstit</w:t>
      </w:r>
      <w:r w:rsidRPr="0069602B">
        <w:rPr>
          <w:rFonts w:ascii="Times New Roman" w:hAnsi="Times New Roman"/>
        </w:rPr>
        <w:t>utionalization</w:t>
      </w:r>
      <w:proofErr w:type="spellEnd"/>
      <w:r w:rsidRPr="0069602B">
        <w:rPr>
          <w:rFonts w:ascii="Times New Roman" w:hAnsi="Times New Roman"/>
        </w:rPr>
        <w:t xml:space="preserve">: an </w:t>
      </w:r>
      <w:r>
        <w:rPr>
          <w:rFonts w:ascii="Times New Roman" w:hAnsi="Times New Roman"/>
        </w:rPr>
        <w:t>Appraisal of R</w:t>
      </w:r>
      <w:r w:rsidRPr="0069602B">
        <w:rPr>
          <w:rFonts w:ascii="Times New Roman" w:hAnsi="Times New Roman"/>
        </w:rPr>
        <w:t>eform. Annual Review of Sociology 16</w:t>
      </w:r>
      <w:r>
        <w:rPr>
          <w:rFonts w:ascii="Times New Roman" w:hAnsi="Times New Roman"/>
        </w:rPr>
        <w:t>,</w:t>
      </w:r>
      <w:r w:rsidRPr="0069602B">
        <w:rPr>
          <w:rFonts w:ascii="Times New Roman" w:hAnsi="Times New Roman"/>
        </w:rPr>
        <w:t xml:space="preserve"> 301-327</w:t>
      </w:r>
    </w:p>
    <w:p w:rsidR="00683314" w:rsidRPr="0069602B" w:rsidRDefault="00683314" w:rsidP="00683314">
      <w:pPr>
        <w:rPr>
          <w:rFonts w:ascii="Times New Roman" w:hAnsi="Times New Roman" w:cs="Calibri"/>
          <w:szCs w:val="22"/>
          <w:lang w:val="en-GB"/>
        </w:rPr>
      </w:pPr>
      <w:proofErr w:type="spellStart"/>
      <w:r w:rsidRPr="0069602B">
        <w:rPr>
          <w:rFonts w:ascii="Times New Roman" w:hAnsi="Times New Roman"/>
          <w:szCs w:val="22"/>
          <w:lang w:val="en-GB"/>
        </w:rPr>
        <w:t>Melke</w:t>
      </w:r>
      <w:proofErr w:type="spellEnd"/>
      <w:r w:rsidRPr="0069602B">
        <w:rPr>
          <w:rFonts w:ascii="Times New Roman" w:hAnsi="Times New Roman"/>
          <w:szCs w:val="22"/>
          <w:lang w:val="en-GB"/>
        </w:rPr>
        <w:t xml:space="preserve">, A. (2010) </w:t>
      </w:r>
      <w:r w:rsidRPr="0069602B">
        <w:rPr>
          <w:rFonts w:ascii="Times New Roman" w:hAnsi="Times New Roman" w:cs="Calibri"/>
          <w:szCs w:val="22"/>
          <w:lang w:val="en-GB"/>
        </w:rPr>
        <w:t xml:space="preserve">Mental </w:t>
      </w:r>
      <w:r>
        <w:rPr>
          <w:rFonts w:ascii="Times New Roman" w:hAnsi="Times New Roman" w:cs="Calibri"/>
          <w:szCs w:val="22"/>
          <w:lang w:val="en-GB"/>
        </w:rPr>
        <w:t>H</w:t>
      </w:r>
      <w:r w:rsidRPr="0069602B">
        <w:rPr>
          <w:rFonts w:ascii="Times New Roman" w:hAnsi="Times New Roman" w:cs="Calibri"/>
          <w:szCs w:val="22"/>
          <w:lang w:val="en-GB"/>
        </w:rPr>
        <w:t xml:space="preserve">ealth </w:t>
      </w:r>
      <w:r>
        <w:rPr>
          <w:rFonts w:ascii="Times New Roman" w:hAnsi="Times New Roman" w:cs="Calibri"/>
          <w:szCs w:val="22"/>
          <w:lang w:val="en-GB"/>
        </w:rPr>
        <w:t>P</w:t>
      </w:r>
      <w:r w:rsidRPr="0069602B">
        <w:rPr>
          <w:rFonts w:ascii="Times New Roman" w:hAnsi="Times New Roman" w:cs="Calibri"/>
          <w:szCs w:val="22"/>
          <w:lang w:val="en-GB"/>
        </w:rPr>
        <w:t xml:space="preserve">olicy and the </w:t>
      </w:r>
      <w:r>
        <w:rPr>
          <w:rFonts w:ascii="Times New Roman" w:hAnsi="Times New Roman" w:cs="Calibri"/>
          <w:szCs w:val="22"/>
          <w:lang w:val="en-GB"/>
        </w:rPr>
        <w:t>W</w:t>
      </w:r>
      <w:r w:rsidRPr="0069602B">
        <w:rPr>
          <w:rFonts w:ascii="Times New Roman" w:hAnsi="Times New Roman" w:cs="Calibri"/>
          <w:szCs w:val="22"/>
          <w:lang w:val="en-GB"/>
        </w:rPr>
        <w:t xml:space="preserve">elfare </w:t>
      </w:r>
      <w:r>
        <w:rPr>
          <w:rFonts w:ascii="Times New Roman" w:hAnsi="Times New Roman" w:cs="Calibri"/>
          <w:szCs w:val="22"/>
          <w:lang w:val="en-GB"/>
        </w:rPr>
        <w:t>S</w:t>
      </w:r>
      <w:r w:rsidRPr="0069602B">
        <w:rPr>
          <w:rFonts w:ascii="Times New Roman" w:hAnsi="Times New Roman" w:cs="Calibri"/>
          <w:szCs w:val="22"/>
          <w:lang w:val="en-GB"/>
        </w:rPr>
        <w:t xml:space="preserve">tate. </w:t>
      </w:r>
      <w:smartTag w:uri="urn:schemas-microsoft-com:office:smarttags" w:element="place">
        <w:smartTag w:uri="urn:schemas-microsoft-com:office:smarttags" w:element="PlaceType">
          <w:r w:rsidRPr="0069602B">
            <w:rPr>
              <w:rFonts w:ascii="Times New Roman" w:hAnsi="Times New Roman" w:cs="Calibri"/>
              <w:szCs w:val="22"/>
              <w:lang w:val="en-GB"/>
            </w:rPr>
            <w:t>University</w:t>
          </w:r>
        </w:smartTag>
        <w:r w:rsidRPr="0069602B">
          <w:rPr>
            <w:rFonts w:ascii="Times New Roman" w:hAnsi="Times New Roman" w:cs="Calibri"/>
            <w:szCs w:val="22"/>
            <w:lang w:val="en-GB"/>
          </w:rPr>
          <w:t xml:space="preserve"> of </w:t>
        </w:r>
        <w:smartTag w:uri="urn:schemas-microsoft-com:office:smarttags" w:element="PlaceName">
          <w:r w:rsidRPr="0069602B">
            <w:rPr>
              <w:rFonts w:ascii="Times New Roman" w:hAnsi="Times New Roman" w:cs="Calibri"/>
              <w:szCs w:val="22"/>
              <w:lang w:val="en-GB"/>
            </w:rPr>
            <w:t>Gothenburg</w:t>
          </w:r>
        </w:smartTag>
      </w:smartTag>
      <w:r w:rsidRPr="0069602B">
        <w:rPr>
          <w:rFonts w:ascii="Times New Roman" w:hAnsi="Times New Roman" w:cs="Calibri"/>
          <w:szCs w:val="22"/>
          <w:lang w:val="en-GB"/>
        </w:rPr>
        <w:t>.</w:t>
      </w:r>
    </w:p>
    <w:p w:rsidR="00683314" w:rsidRPr="0069602B" w:rsidRDefault="00683314" w:rsidP="00683314">
      <w:pPr>
        <w:rPr>
          <w:rFonts w:ascii="Times New Roman" w:hAnsi="Times New Roman"/>
          <w:lang w:val="en-GB"/>
        </w:rPr>
      </w:pPr>
      <w:r w:rsidRPr="0069602B">
        <w:rPr>
          <w:rFonts w:ascii="Times New Roman" w:hAnsi="Times New Roman"/>
          <w:lang w:val="en-GB"/>
        </w:rPr>
        <w:t>care. European Observatory on Health System and Policies.</w:t>
      </w:r>
    </w:p>
    <w:p w:rsidR="00683314" w:rsidRPr="0069602B" w:rsidRDefault="00683314" w:rsidP="00683314">
      <w:pPr>
        <w:pStyle w:val="Voetnoottekst"/>
        <w:rPr>
          <w:rFonts w:ascii="Times New Roman" w:hAnsi="Times New Roman"/>
        </w:rPr>
      </w:pPr>
      <w:proofErr w:type="spellStart"/>
      <w:r w:rsidRPr="001E0F22">
        <w:rPr>
          <w:rFonts w:ascii="Times New Roman" w:hAnsi="Times New Roman"/>
          <w:lang w:val="nl-NL"/>
        </w:rPr>
        <w:t>Mullen</w:t>
      </w:r>
      <w:proofErr w:type="spellEnd"/>
      <w:r w:rsidRPr="001E0F22">
        <w:rPr>
          <w:rFonts w:ascii="Times New Roman" w:hAnsi="Times New Roman"/>
          <w:lang w:val="nl-NL"/>
        </w:rPr>
        <w:t xml:space="preserve">, P.E. et al. </w:t>
      </w:r>
      <w:r w:rsidRPr="0069602B">
        <w:rPr>
          <w:rFonts w:ascii="Times New Roman" w:hAnsi="Times New Roman"/>
        </w:rPr>
        <w:t xml:space="preserve">(2000) Community </w:t>
      </w:r>
      <w:r>
        <w:rPr>
          <w:rFonts w:ascii="Times New Roman" w:hAnsi="Times New Roman"/>
        </w:rPr>
        <w:t>C</w:t>
      </w:r>
      <w:r w:rsidRPr="0069602B">
        <w:rPr>
          <w:rFonts w:ascii="Times New Roman" w:hAnsi="Times New Roman"/>
        </w:rPr>
        <w:t xml:space="preserve">are and </w:t>
      </w:r>
      <w:r>
        <w:rPr>
          <w:rFonts w:ascii="Times New Roman" w:hAnsi="Times New Roman"/>
        </w:rPr>
        <w:t>C</w:t>
      </w:r>
      <w:r w:rsidRPr="0069602B">
        <w:rPr>
          <w:rFonts w:ascii="Times New Roman" w:hAnsi="Times New Roman"/>
        </w:rPr>
        <w:t xml:space="preserve">riminal </w:t>
      </w:r>
      <w:r>
        <w:rPr>
          <w:rFonts w:ascii="Times New Roman" w:hAnsi="Times New Roman"/>
        </w:rPr>
        <w:t>O</w:t>
      </w:r>
      <w:r w:rsidRPr="0069602B">
        <w:rPr>
          <w:rFonts w:ascii="Times New Roman" w:hAnsi="Times New Roman"/>
        </w:rPr>
        <w:t xml:space="preserve">ffending in </w:t>
      </w:r>
      <w:r>
        <w:rPr>
          <w:rFonts w:ascii="Times New Roman" w:hAnsi="Times New Roman"/>
        </w:rPr>
        <w:t>S</w:t>
      </w:r>
      <w:r w:rsidRPr="0069602B">
        <w:rPr>
          <w:rFonts w:ascii="Times New Roman" w:hAnsi="Times New Roman"/>
        </w:rPr>
        <w:t>chizophrenia. The Lancet 355</w:t>
      </w:r>
      <w:r>
        <w:rPr>
          <w:rFonts w:ascii="Times New Roman" w:hAnsi="Times New Roman"/>
        </w:rPr>
        <w:t>,</w:t>
      </w:r>
      <w:r w:rsidRPr="0069602B">
        <w:rPr>
          <w:rFonts w:ascii="Times New Roman" w:hAnsi="Times New Roman"/>
        </w:rPr>
        <w:t xml:space="preserve"> 614-617</w:t>
      </w:r>
      <w:r>
        <w:rPr>
          <w:rFonts w:ascii="Times New Roman" w:hAnsi="Times New Roman"/>
        </w:rPr>
        <w:t>.</w:t>
      </w:r>
    </w:p>
    <w:p w:rsidR="00683314" w:rsidRPr="0069602B" w:rsidRDefault="00683314" w:rsidP="00683314">
      <w:pPr>
        <w:pStyle w:val="Voetnoottekst"/>
        <w:rPr>
          <w:rFonts w:ascii="Times New Roman" w:hAnsi="Times New Roman"/>
          <w:lang w:val="en-GB"/>
        </w:rPr>
      </w:pPr>
      <w:r w:rsidRPr="0069602B">
        <w:rPr>
          <w:rFonts w:ascii="Times New Roman" w:hAnsi="Times New Roman"/>
        </w:rPr>
        <w:t>Newman</w:t>
      </w:r>
      <w:r>
        <w:rPr>
          <w:rFonts w:ascii="Times New Roman" w:hAnsi="Times New Roman"/>
        </w:rPr>
        <w:t>, J.,</w:t>
      </w:r>
      <w:r w:rsidRPr="0069602B">
        <w:rPr>
          <w:rFonts w:ascii="Times New Roman" w:hAnsi="Times New Roman"/>
        </w:rPr>
        <w:t xml:space="preserve"> </w:t>
      </w:r>
      <w:proofErr w:type="spellStart"/>
      <w:r w:rsidRPr="0069602B">
        <w:rPr>
          <w:rFonts w:ascii="Times New Roman" w:hAnsi="Times New Roman"/>
        </w:rPr>
        <w:t>Tonkens</w:t>
      </w:r>
      <w:proofErr w:type="spellEnd"/>
      <w:r>
        <w:rPr>
          <w:rFonts w:ascii="Times New Roman" w:hAnsi="Times New Roman"/>
        </w:rPr>
        <w:t>,</w:t>
      </w:r>
      <w:r w:rsidRPr="0069602B">
        <w:rPr>
          <w:rFonts w:ascii="Times New Roman" w:hAnsi="Times New Roman"/>
        </w:rPr>
        <w:t xml:space="preserve"> E</w:t>
      </w:r>
      <w:r>
        <w:rPr>
          <w:rFonts w:ascii="Times New Roman" w:hAnsi="Times New Roman"/>
        </w:rPr>
        <w:t>.</w:t>
      </w:r>
      <w:r w:rsidRPr="0069602B">
        <w:rPr>
          <w:rFonts w:ascii="Times New Roman" w:hAnsi="Times New Roman"/>
        </w:rPr>
        <w:t xml:space="preserve"> (</w:t>
      </w:r>
      <w:proofErr w:type="spellStart"/>
      <w:r w:rsidRPr="0069602B">
        <w:rPr>
          <w:rFonts w:ascii="Times New Roman" w:hAnsi="Times New Roman"/>
        </w:rPr>
        <w:t>eds</w:t>
      </w:r>
      <w:proofErr w:type="spellEnd"/>
      <w:r w:rsidRPr="0069602B">
        <w:rPr>
          <w:rFonts w:ascii="Times New Roman" w:hAnsi="Times New Roman"/>
        </w:rPr>
        <w:t xml:space="preserve">) </w:t>
      </w:r>
      <w:r w:rsidRPr="0069602B">
        <w:rPr>
          <w:rFonts w:ascii="Times New Roman" w:hAnsi="Times New Roman"/>
          <w:lang w:val="en-GB"/>
        </w:rPr>
        <w:t xml:space="preserve">(2011) Participation, </w:t>
      </w:r>
      <w:r>
        <w:rPr>
          <w:rFonts w:ascii="Times New Roman" w:hAnsi="Times New Roman"/>
          <w:lang w:val="en-GB"/>
        </w:rPr>
        <w:t>R</w:t>
      </w:r>
      <w:r w:rsidRPr="0069602B">
        <w:rPr>
          <w:rFonts w:ascii="Times New Roman" w:hAnsi="Times New Roman"/>
          <w:lang w:val="en-GB"/>
        </w:rPr>
        <w:t xml:space="preserve">esponsibility and </w:t>
      </w:r>
      <w:r>
        <w:rPr>
          <w:rFonts w:ascii="Times New Roman" w:hAnsi="Times New Roman"/>
          <w:lang w:val="en-GB"/>
        </w:rPr>
        <w:t>C</w:t>
      </w:r>
      <w:r w:rsidRPr="0069602B">
        <w:rPr>
          <w:rFonts w:ascii="Times New Roman" w:hAnsi="Times New Roman"/>
          <w:lang w:val="en-GB"/>
        </w:rPr>
        <w:t xml:space="preserve">hoice. Summoning the </w:t>
      </w:r>
      <w:r>
        <w:rPr>
          <w:rFonts w:ascii="Times New Roman" w:hAnsi="Times New Roman"/>
          <w:lang w:val="en-GB"/>
        </w:rPr>
        <w:t>A</w:t>
      </w:r>
      <w:r w:rsidRPr="0069602B">
        <w:rPr>
          <w:rFonts w:ascii="Times New Roman" w:hAnsi="Times New Roman"/>
          <w:lang w:val="en-GB"/>
        </w:rPr>
        <w:t xml:space="preserve">ctive </w:t>
      </w:r>
      <w:r>
        <w:rPr>
          <w:rFonts w:ascii="Times New Roman" w:hAnsi="Times New Roman"/>
          <w:lang w:val="en-GB"/>
        </w:rPr>
        <w:t>C</w:t>
      </w:r>
      <w:r w:rsidRPr="0069602B">
        <w:rPr>
          <w:rFonts w:ascii="Times New Roman" w:hAnsi="Times New Roman"/>
          <w:lang w:val="en-GB"/>
        </w:rPr>
        <w:t xml:space="preserve">itizen in Western European </w:t>
      </w:r>
      <w:r>
        <w:rPr>
          <w:rFonts w:ascii="Times New Roman" w:hAnsi="Times New Roman"/>
          <w:lang w:val="en-GB"/>
        </w:rPr>
        <w:t>W</w:t>
      </w:r>
      <w:r w:rsidRPr="0069602B">
        <w:rPr>
          <w:rFonts w:ascii="Times New Roman" w:hAnsi="Times New Roman"/>
          <w:lang w:val="en-GB"/>
        </w:rPr>
        <w:t xml:space="preserve">elfare </w:t>
      </w:r>
      <w:r>
        <w:rPr>
          <w:rFonts w:ascii="Times New Roman" w:hAnsi="Times New Roman"/>
          <w:lang w:val="en-GB"/>
        </w:rPr>
        <w:t>S</w:t>
      </w:r>
      <w:r w:rsidRPr="0069602B">
        <w:rPr>
          <w:rFonts w:ascii="Times New Roman" w:hAnsi="Times New Roman"/>
          <w:lang w:val="en-GB"/>
        </w:rPr>
        <w:t xml:space="preserve">tates. </w:t>
      </w:r>
      <w:smartTag w:uri="urn:schemas-microsoft-com:office:smarttags" w:element="City">
        <w:r w:rsidRPr="0069602B">
          <w:rPr>
            <w:rFonts w:ascii="Times New Roman" w:hAnsi="Times New Roman"/>
            <w:lang w:val="en-GB"/>
          </w:rPr>
          <w:t>Amsterdam</w:t>
        </w:r>
      </w:smartTag>
      <w:r>
        <w:rPr>
          <w:rFonts w:ascii="Times New Roman" w:hAnsi="Times New Roman"/>
          <w:lang w:val="en-GB"/>
        </w:rPr>
        <w:t xml:space="preserve">: </w:t>
      </w:r>
      <w:smartTag w:uri="urn:schemas-microsoft-com:office:smarttags" w:element="place">
        <w:smartTag w:uri="urn:schemas-microsoft-com:office:smarttags" w:element="PlaceName">
          <w:r>
            <w:rPr>
              <w:rFonts w:ascii="Times New Roman" w:hAnsi="Times New Roman"/>
              <w:lang w:val="en-GB"/>
            </w:rPr>
            <w:t>Amsterdam</w:t>
          </w:r>
        </w:smartTag>
        <w:r>
          <w:rPr>
            <w:rFonts w:ascii="Times New Roman" w:hAnsi="Times New Roman"/>
            <w:lang w:val="en-GB"/>
          </w:rPr>
          <w:t xml:space="preserve"> </w:t>
        </w:r>
        <w:smartTag w:uri="urn:schemas-microsoft-com:office:smarttags" w:element="PlaceType">
          <w:r>
            <w:rPr>
              <w:rFonts w:ascii="Times New Roman" w:hAnsi="Times New Roman"/>
              <w:lang w:val="en-GB"/>
            </w:rPr>
            <w:t>University</w:t>
          </w:r>
        </w:smartTag>
      </w:smartTag>
      <w:r>
        <w:rPr>
          <w:rFonts w:ascii="Times New Roman" w:hAnsi="Times New Roman"/>
          <w:lang w:val="en-GB"/>
        </w:rPr>
        <w:t xml:space="preserve"> Press.</w:t>
      </w:r>
    </w:p>
    <w:p w:rsidR="00683314" w:rsidRPr="0069602B" w:rsidRDefault="00683314" w:rsidP="00683314">
      <w:pPr>
        <w:pStyle w:val="Voetnoottekst"/>
        <w:rPr>
          <w:rFonts w:ascii="Times New Roman" w:hAnsi="Times New Roman"/>
        </w:rPr>
      </w:pPr>
      <w:proofErr w:type="spellStart"/>
      <w:r w:rsidRPr="0069602B">
        <w:rPr>
          <w:rFonts w:ascii="Times New Roman" w:hAnsi="Times New Roman"/>
        </w:rPr>
        <w:t>Okin</w:t>
      </w:r>
      <w:proofErr w:type="spellEnd"/>
      <w:r>
        <w:rPr>
          <w:rFonts w:ascii="Times New Roman" w:hAnsi="Times New Roman"/>
        </w:rPr>
        <w:t>,</w:t>
      </w:r>
      <w:r w:rsidRPr="0069602B">
        <w:rPr>
          <w:rFonts w:ascii="Times New Roman" w:hAnsi="Times New Roman"/>
        </w:rPr>
        <w:t xml:space="preserve"> R</w:t>
      </w:r>
      <w:r>
        <w:rPr>
          <w:rFonts w:ascii="Times New Roman" w:hAnsi="Times New Roman"/>
        </w:rPr>
        <w:t>.</w:t>
      </w:r>
      <w:r w:rsidRPr="0069602B">
        <w:rPr>
          <w:rFonts w:ascii="Times New Roman" w:hAnsi="Times New Roman"/>
        </w:rPr>
        <w:t>L</w:t>
      </w:r>
      <w:r>
        <w:rPr>
          <w:rFonts w:ascii="Times New Roman" w:hAnsi="Times New Roman"/>
        </w:rPr>
        <w:t>.</w:t>
      </w:r>
      <w:r w:rsidRPr="0069602B">
        <w:rPr>
          <w:rFonts w:ascii="Times New Roman" w:hAnsi="Times New Roman"/>
        </w:rPr>
        <w:t xml:space="preserve"> (1995) Testing the </w:t>
      </w:r>
      <w:r>
        <w:rPr>
          <w:rFonts w:ascii="Times New Roman" w:hAnsi="Times New Roman"/>
        </w:rPr>
        <w:t>L</w:t>
      </w:r>
      <w:r w:rsidRPr="0069602B">
        <w:rPr>
          <w:rFonts w:ascii="Times New Roman" w:hAnsi="Times New Roman"/>
        </w:rPr>
        <w:t xml:space="preserve">imits of </w:t>
      </w:r>
      <w:r>
        <w:rPr>
          <w:rFonts w:ascii="Times New Roman" w:hAnsi="Times New Roman"/>
        </w:rPr>
        <w:t>D</w:t>
      </w:r>
      <w:r w:rsidRPr="0069602B">
        <w:rPr>
          <w:rFonts w:ascii="Times New Roman" w:hAnsi="Times New Roman"/>
        </w:rPr>
        <w:t>einstitutionalization. Psychiatric Services (46)6</w:t>
      </w:r>
      <w:r>
        <w:rPr>
          <w:rFonts w:ascii="Times New Roman" w:hAnsi="Times New Roman"/>
        </w:rPr>
        <w:t>,</w:t>
      </w:r>
      <w:r w:rsidRPr="0069602B">
        <w:rPr>
          <w:rFonts w:ascii="Times New Roman" w:hAnsi="Times New Roman"/>
        </w:rPr>
        <w:t xml:space="preserve"> 569-574. </w:t>
      </w:r>
    </w:p>
    <w:p w:rsidR="00683314" w:rsidRPr="00683314" w:rsidRDefault="00683314" w:rsidP="00683314">
      <w:pPr>
        <w:pStyle w:val="Voetnoottekst"/>
        <w:rPr>
          <w:rFonts w:ascii="Times New Roman" w:hAnsi="Times New Roman"/>
          <w:lang w:val="nl-NL"/>
        </w:rPr>
      </w:pPr>
      <w:proofErr w:type="spellStart"/>
      <w:r w:rsidRPr="0069602B">
        <w:rPr>
          <w:rFonts w:ascii="Times New Roman" w:hAnsi="Times New Roman"/>
          <w:lang w:val="en-GB"/>
        </w:rPr>
        <w:t>Pavolini</w:t>
      </w:r>
      <w:proofErr w:type="spellEnd"/>
      <w:r>
        <w:rPr>
          <w:rFonts w:ascii="Times New Roman" w:hAnsi="Times New Roman"/>
          <w:lang w:val="en-GB"/>
        </w:rPr>
        <w:t>,</w:t>
      </w:r>
      <w:r w:rsidRPr="0069602B">
        <w:rPr>
          <w:rFonts w:ascii="Times New Roman" w:hAnsi="Times New Roman"/>
          <w:lang w:val="en-GB"/>
        </w:rPr>
        <w:t xml:space="preserve"> E</w:t>
      </w:r>
      <w:r>
        <w:rPr>
          <w:rFonts w:ascii="Times New Roman" w:hAnsi="Times New Roman"/>
          <w:lang w:val="en-GB"/>
        </w:rPr>
        <w:t>.</w:t>
      </w:r>
      <w:r w:rsidRPr="0069602B">
        <w:rPr>
          <w:rFonts w:ascii="Times New Roman" w:hAnsi="Times New Roman"/>
          <w:lang w:val="en-GB"/>
        </w:rPr>
        <w:t xml:space="preserve">, </w:t>
      </w:r>
      <w:proofErr w:type="spellStart"/>
      <w:r w:rsidRPr="0069602B">
        <w:rPr>
          <w:rFonts w:ascii="Times New Roman" w:hAnsi="Times New Roman"/>
          <w:lang w:val="en-GB"/>
        </w:rPr>
        <w:t>Ranci</w:t>
      </w:r>
      <w:proofErr w:type="spellEnd"/>
      <w:r>
        <w:rPr>
          <w:rFonts w:ascii="Times New Roman" w:hAnsi="Times New Roman"/>
          <w:lang w:val="en-GB"/>
        </w:rPr>
        <w:t>,</w:t>
      </w:r>
      <w:r w:rsidRPr="0069602B">
        <w:rPr>
          <w:rFonts w:ascii="Times New Roman" w:hAnsi="Times New Roman"/>
          <w:lang w:val="en-GB"/>
        </w:rPr>
        <w:t xml:space="preserve"> C</w:t>
      </w:r>
      <w:r>
        <w:rPr>
          <w:rFonts w:ascii="Times New Roman" w:hAnsi="Times New Roman"/>
          <w:lang w:val="en-GB"/>
        </w:rPr>
        <w:t>.</w:t>
      </w:r>
      <w:r w:rsidRPr="0069602B">
        <w:rPr>
          <w:rFonts w:ascii="Times New Roman" w:hAnsi="Times New Roman"/>
          <w:lang w:val="en-GB"/>
        </w:rPr>
        <w:t xml:space="preserve"> (2008), Restructuring the </w:t>
      </w:r>
      <w:r>
        <w:rPr>
          <w:rFonts w:ascii="Times New Roman" w:hAnsi="Times New Roman"/>
          <w:lang w:val="en-GB"/>
        </w:rPr>
        <w:t>W</w:t>
      </w:r>
      <w:r w:rsidRPr="0069602B">
        <w:rPr>
          <w:rFonts w:ascii="Times New Roman" w:hAnsi="Times New Roman"/>
          <w:lang w:val="en-GB"/>
        </w:rPr>
        <w:t xml:space="preserve">elfare </w:t>
      </w:r>
      <w:r>
        <w:rPr>
          <w:rFonts w:ascii="Times New Roman" w:hAnsi="Times New Roman"/>
          <w:lang w:val="en-GB"/>
        </w:rPr>
        <w:t>S</w:t>
      </w:r>
      <w:r w:rsidRPr="0069602B">
        <w:rPr>
          <w:rFonts w:ascii="Times New Roman" w:hAnsi="Times New Roman"/>
          <w:lang w:val="en-GB"/>
        </w:rPr>
        <w:t xml:space="preserve">tate: </w:t>
      </w:r>
      <w:r>
        <w:rPr>
          <w:rFonts w:ascii="Times New Roman" w:hAnsi="Times New Roman"/>
          <w:lang w:val="en-GB"/>
        </w:rPr>
        <w:t>R</w:t>
      </w:r>
      <w:r w:rsidRPr="0069602B">
        <w:rPr>
          <w:rFonts w:ascii="Times New Roman" w:hAnsi="Times New Roman"/>
          <w:lang w:val="en-GB"/>
        </w:rPr>
        <w:t xml:space="preserve">eforms in </w:t>
      </w:r>
      <w:r>
        <w:rPr>
          <w:rFonts w:ascii="Times New Roman" w:hAnsi="Times New Roman"/>
          <w:lang w:val="en-GB"/>
        </w:rPr>
        <w:t>L</w:t>
      </w:r>
      <w:r w:rsidRPr="0069602B">
        <w:rPr>
          <w:rFonts w:ascii="Times New Roman" w:hAnsi="Times New Roman"/>
          <w:lang w:val="en-GB"/>
        </w:rPr>
        <w:t>ong-</w:t>
      </w:r>
      <w:r>
        <w:rPr>
          <w:rFonts w:ascii="Times New Roman" w:hAnsi="Times New Roman"/>
          <w:lang w:val="en-GB"/>
        </w:rPr>
        <w:t>T</w:t>
      </w:r>
      <w:r w:rsidRPr="0069602B">
        <w:rPr>
          <w:rFonts w:ascii="Times New Roman" w:hAnsi="Times New Roman"/>
          <w:lang w:val="en-GB"/>
        </w:rPr>
        <w:t xml:space="preserve">erm </w:t>
      </w:r>
      <w:r>
        <w:rPr>
          <w:rFonts w:ascii="Times New Roman" w:hAnsi="Times New Roman"/>
          <w:lang w:val="en-GB"/>
        </w:rPr>
        <w:t>C</w:t>
      </w:r>
      <w:r w:rsidRPr="0069602B">
        <w:rPr>
          <w:rFonts w:ascii="Times New Roman" w:hAnsi="Times New Roman"/>
          <w:lang w:val="en-GB"/>
        </w:rPr>
        <w:t xml:space="preserve">are in Western European </w:t>
      </w:r>
      <w:r>
        <w:rPr>
          <w:rFonts w:ascii="Times New Roman" w:hAnsi="Times New Roman"/>
          <w:lang w:val="en-GB"/>
        </w:rPr>
        <w:t>C</w:t>
      </w:r>
      <w:r w:rsidRPr="0069602B">
        <w:rPr>
          <w:rFonts w:ascii="Times New Roman" w:hAnsi="Times New Roman"/>
          <w:lang w:val="en-GB"/>
        </w:rPr>
        <w:t xml:space="preserve">ountries. </w:t>
      </w:r>
      <w:r w:rsidRPr="00683314">
        <w:rPr>
          <w:rFonts w:ascii="Times New Roman" w:hAnsi="Times New Roman"/>
          <w:lang w:val="nl-NL"/>
        </w:rPr>
        <w:t xml:space="preserve">Journal of </w:t>
      </w:r>
      <w:proofErr w:type="spellStart"/>
      <w:r w:rsidRPr="00683314">
        <w:rPr>
          <w:rFonts w:ascii="Times New Roman" w:hAnsi="Times New Roman"/>
          <w:lang w:val="nl-NL"/>
        </w:rPr>
        <w:t>European</w:t>
      </w:r>
      <w:proofErr w:type="spellEnd"/>
      <w:r w:rsidRPr="00683314">
        <w:rPr>
          <w:rFonts w:ascii="Times New Roman" w:hAnsi="Times New Roman"/>
          <w:lang w:val="nl-NL"/>
        </w:rPr>
        <w:t xml:space="preserve"> </w:t>
      </w:r>
      <w:proofErr w:type="spellStart"/>
      <w:r w:rsidRPr="00683314">
        <w:rPr>
          <w:rFonts w:ascii="Times New Roman" w:hAnsi="Times New Roman"/>
          <w:lang w:val="nl-NL"/>
        </w:rPr>
        <w:t>Social</w:t>
      </w:r>
      <w:proofErr w:type="spellEnd"/>
      <w:r w:rsidRPr="00683314">
        <w:rPr>
          <w:rFonts w:ascii="Times New Roman" w:hAnsi="Times New Roman"/>
          <w:lang w:val="nl-NL"/>
        </w:rPr>
        <w:t xml:space="preserve"> </w:t>
      </w:r>
      <w:proofErr w:type="spellStart"/>
      <w:r w:rsidRPr="00683314">
        <w:rPr>
          <w:rFonts w:ascii="Times New Roman" w:hAnsi="Times New Roman"/>
          <w:lang w:val="nl-NL"/>
        </w:rPr>
        <w:t>Policy</w:t>
      </w:r>
      <w:proofErr w:type="spellEnd"/>
      <w:r w:rsidRPr="00683314">
        <w:rPr>
          <w:rFonts w:ascii="Times New Roman" w:hAnsi="Times New Roman"/>
          <w:lang w:val="nl-NL"/>
        </w:rPr>
        <w:t xml:space="preserve"> 18(3), 246-259.</w:t>
      </w:r>
    </w:p>
    <w:p w:rsidR="00683314" w:rsidRPr="00293EEF" w:rsidRDefault="00683314" w:rsidP="00683314">
      <w:pPr>
        <w:pStyle w:val="Voetnoottekst"/>
        <w:rPr>
          <w:rFonts w:ascii="Times New Roman" w:hAnsi="Times New Roman"/>
          <w:lang w:val="nl-NL"/>
        </w:rPr>
      </w:pPr>
      <w:proofErr w:type="spellStart"/>
      <w:r w:rsidRPr="00293EEF">
        <w:rPr>
          <w:rFonts w:ascii="Times New Roman" w:hAnsi="Times New Roman"/>
          <w:lang w:val="nl-NL"/>
        </w:rPr>
        <w:t>Plemper</w:t>
      </w:r>
      <w:proofErr w:type="spellEnd"/>
      <w:r w:rsidRPr="00293EEF">
        <w:rPr>
          <w:rFonts w:ascii="Times New Roman" w:hAnsi="Times New Roman"/>
          <w:lang w:val="nl-NL"/>
        </w:rPr>
        <w:t>, E., Van Vliet, K</w:t>
      </w:r>
      <w:r>
        <w:rPr>
          <w:rFonts w:ascii="Times New Roman" w:hAnsi="Times New Roman"/>
          <w:lang w:val="nl-NL"/>
        </w:rPr>
        <w:t>.</w:t>
      </w:r>
      <w:r w:rsidRPr="00293EEF">
        <w:rPr>
          <w:rFonts w:ascii="Times New Roman" w:hAnsi="Times New Roman"/>
          <w:lang w:val="nl-NL"/>
        </w:rPr>
        <w:t xml:space="preserve"> (2003) </w:t>
      </w:r>
      <w:proofErr w:type="spellStart"/>
      <w:r w:rsidRPr="00293EEF">
        <w:rPr>
          <w:rFonts w:ascii="Times New Roman" w:hAnsi="Times New Roman"/>
          <w:lang w:val="nl-NL"/>
        </w:rPr>
        <w:t>Community</w:t>
      </w:r>
      <w:proofErr w:type="spellEnd"/>
      <w:r w:rsidRPr="00293EEF">
        <w:rPr>
          <w:rFonts w:ascii="Times New Roman" w:hAnsi="Times New Roman"/>
          <w:lang w:val="nl-NL"/>
        </w:rPr>
        <w:t xml:space="preserve"> Care: de </w:t>
      </w:r>
      <w:r>
        <w:rPr>
          <w:rFonts w:ascii="Times New Roman" w:hAnsi="Times New Roman"/>
          <w:lang w:val="nl-NL"/>
        </w:rPr>
        <w:t>U</w:t>
      </w:r>
      <w:r w:rsidRPr="00293EEF">
        <w:rPr>
          <w:rFonts w:ascii="Times New Roman" w:hAnsi="Times New Roman"/>
          <w:lang w:val="nl-NL"/>
        </w:rPr>
        <w:t>itdaging voor Nederland. Den Haag: RMO.</w:t>
      </w:r>
    </w:p>
    <w:p w:rsidR="00683314" w:rsidRPr="00683314" w:rsidRDefault="00683314" w:rsidP="00683314">
      <w:pPr>
        <w:autoSpaceDE w:val="0"/>
        <w:autoSpaceDN w:val="0"/>
        <w:adjustRightInd w:val="0"/>
        <w:rPr>
          <w:rFonts w:ascii="Times New Roman" w:hAnsi="Times New Roman"/>
          <w:lang w:val="en-GB"/>
        </w:rPr>
      </w:pPr>
      <w:proofErr w:type="spellStart"/>
      <w:r w:rsidRPr="00293EEF">
        <w:rPr>
          <w:rFonts w:ascii="Times New Roman" w:hAnsi="Times New Roman"/>
          <w:lang w:val="en-GB"/>
        </w:rPr>
        <w:t>Pollitt</w:t>
      </w:r>
      <w:proofErr w:type="spellEnd"/>
      <w:r w:rsidRPr="00293EEF">
        <w:rPr>
          <w:rFonts w:ascii="Times New Roman" w:hAnsi="Times New Roman"/>
          <w:lang w:val="en-GB"/>
        </w:rPr>
        <w:t xml:space="preserve">, C., </w:t>
      </w:r>
      <w:proofErr w:type="spellStart"/>
      <w:r w:rsidRPr="00293EEF">
        <w:rPr>
          <w:rFonts w:ascii="Times New Roman" w:hAnsi="Times New Roman"/>
          <w:lang w:val="en-GB"/>
        </w:rPr>
        <w:t>Bouckaert</w:t>
      </w:r>
      <w:proofErr w:type="spellEnd"/>
      <w:r w:rsidRPr="00293EEF">
        <w:rPr>
          <w:rFonts w:ascii="Times New Roman" w:hAnsi="Times New Roman"/>
          <w:lang w:val="en-GB"/>
        </w:rPr>
        <w:t xml:space="preserve">, G. (2004) </w:t>
      </w:r>
      <w:r w:rsidRPr="00293EEF">
        <w:rPr>
          <w:rFonts w:ascii="Times New Roman" w:hAnsi="Times New Roman"/>
          <w:iCs/>
          <w:lang w:val="en-GB"/>
        </w:rPr>
        <w:t xml:space="preserve">Public </w:t>
      </w:r>
      <w:r>
        <w:rPr>
          <w:rFonts w:ascii="Times New Roman" w:hAnsi="Times New Roman"/>
          <w:iCs/>
          <w:lang w:val="en-GB"/>
        </w:rPr>
        <w:t>M</w:t>
      </w:r>
      <w:r w:rsidRPr="00293EEF">
        <w:rPr>
          <w:rFonts w:ascii="Times New Roman" w:hAnsi="Times New Roman"/>
          <w:iCs/>
          <w:lang w:val="en-GB"/>
        </w:rPr>
        <w:t xml:space="preserve">anagement </w:t>
      </w:r>
      <w:r>
        <w:rPr>
          <w:rFonts w:ascii="Times New Roman" w:hAnsi="Times New Roman"/>
          <w:iCs/>
          <w:lang w:val="en-GB"/>
        </w:rPr>
        <w:t>R</w:t>
      </w:r>
      <w:r w:rsidRPr="00293EEF">
        <w:rPr>
          <w:rFonts w:ascii="Times New Roman" w:hAnsi="Times New Roman"/>
          <w:iCs/>
          <w:lang w:val="en-GB"/>
        </w:rPr>
        <w:t>eform. A Comparative Analysis</w:t>
      </w:r>
      <w:r w:rsidRPr="00293EEF">
        <w:rPr>
          <w:rFonts w:ascii="Times New Roman" w:hAnsi="Times New Roman"/>
          <w:lang w:val="en-GB"/>
        </w:rPr>
        <w:t xml:space="preserve">. </w:t>
      </w:r>
      <w:smartTag w:uri="urn:schemas-microsoft-com:office:smarttags" w:element="City">
        <w:r w:rsidRPr="00683314">
          <w:rPr>
            <w:rFonts w:ascii="Times New Roman" w:hAnsi="Times New Roman"/>
            <w:lang w:val="en-GB"/>
          </w:rPr>
          <w:t>Oxford</w:t>
        </w:r>
      </w:smartTag>
      <w:r w:rsidRPr="00683314">
        <w:rPr>
          <w:rFonts w:ascii="Times New Roman" w:hAnsi="Times New Roman"/>
          <w:lang w:val="en-GB"/>
        </w:rPr>
        <w:t xml:space="preserve">: </w:t>
      </w:r>
      <w:smartTag w:uri="urn:schemas-microsoft-com:office:smarttags" w:element="place">
        <w:smartTag w:uri="urn:schemas-microsoft-com:office:smarttags" w:element="PlaceName">
          <w:r w:rsidRPr="00683314">
            <w:rPr>
              <w:rFonts w:ascii="Times New Roman" w:hAnsi="Times New Roman"/>
              <w:lang w:val="en-GB"/>
            </w:rPr>
            <w:t>Oxford</w:t>
          </w:r>
        </w:smartTag>
        <w:r w:rsidRPr="00683314">
          <w:rPr>
            <w:rFonts w:ascii="Times New Roman" w:hAnsi="Times New Roman"/>
            <w:lang w:val="en-GB"/>
          </w:rPr>
          <w:t xml:space="preserve"> </w:t>
        </w:r>
        <w:smartTag w:uri="urn:schemas-microsoft-com:office:smarttags" w:element="PlaceType">
          <w:r w:rsidRPr="00683314">
            <w:rPr>
              <w:rFonts w:ascii="Times New Roman" w:hAnsi="Times New Roman"/>
              <w:lang w:val="en-GB"/>
            </w:rPr>
            <w:t>University</w:t>
          </w:r>
        </w:smartTag>
      </w:smartTag>
      <w:r w:rsidRPr="00683314">
        <w:rPr>
          <w:rFonts w:ascii="Times New Roman" w:hAnsi="Times New Roman"/>
          <w:lang w:val="en-GB"/>
        </w:rPr>
        <w:t xml:space="preserve"> Press.</w:t>
      </w:r>
    </w:p>
    <w:p w:rsidR="00683314" w:rsidRPr="0069602B" w:rsidRDefault="00683314" w:rsidP="00683314">
      <w:pPr>
        <w:rPr>
          <w:rFonts w:ascii="Times New Roman" w:hAnsi="Times New Roman"/>
          <w:lang w:val="nl-NL"/>
        </w:rPr>
      </w:pPr>
      <w:proofErr w:type="spellStart"/>
      <w:r w:rsidRPr="00293EEF">
        <w:rPr>
          <w:rFonts w:ascii="Times New Roman" w:hAnsi="Times New Roman"/>
          <w:lang w:val="nl-NL"/>
        </w:rPr>
        <w:t>P</w:t>
      </w:r>
      <w:r w:rsidRPr="0069602B">
        <w:rPr>
          <w:rFonts w:ascii="Times New Roman" w:hAnsi="Times New Roman"/>
          <w:lang w:val="nl-NL"/>
        </w:rPr>
        <w:t>rick</w:t>
      </w:r>
      <w:proofErr w:type="spellEnd"/>
      <w:r>
        <w:rPr>
          <w:rFonts w:ascii="Times New Roman" w:hAnsi="Times New Roman"/>
          <w:lang w:val="nl-NL"/>
        </w:rPr>
        <w:t>,</w:t>
      </w:r>
      <w:r w:rsidRPr="0069602B">
        <w:rPr>
          <w:rFonts w:ascii="Times New Roman" w:hAnsi="Times New Roman"/>
          <w:lang w:val="nl-NL"/>
        </w:rPr>
        <w:t xml:space="preserve"> L</w:t>
      </w:r>
      <w:r>
        <w:rPr>
          <w:rFonts w:ascii="Times New Roman" w:hAnsi="Times New Roman"/>
          <w:lang w:val="nl-NL"/>
        </w:rPr>
        <w:t>.</w:t>
      </w:r>
      <w:r w:rsidRPr="0069602B">
        <w:rPr>
          <w:rFonts w:ascii="Times New Roman" w:hAnsi="Times New Roman"/>
          <w:lang w:val="nl-NL"/>
        </w:rPr>
        <w:t xml:space="preserve"> (2006) Drammen, </w:t>
      </w:r>
      <w:r>
        <w:rPr>
          <w:rFonts w:ascii="Times New Roman" w:hAnsi="Times New Roman"/>
          <w:lang w:val="nl-NL"/>
        </w:rPr>
        <w:t>D</w:t>
      </w:r>
      <w:r w:rsidRPr="0069602B">
        <w:rPr>
          <w:rFonts w:ascii="Times New Roman" w:hAnsi="Times New Roman"/>
          <w:lang w:val="nl-NL"/>
        </w:rPr>
        <w:t xml:space="preserve">reigen, </w:t>
      </w:r>
      <w:r>
        <w:rPr>
          <w:rFonts w:ascii="Times New Roman" w:hAnsi="Times New Roman"/>
          <w:lang w:val="nl-NL"/>
        </w:rPr>
        <w:t>D</w:t>
      </w:r>
      <w:r w:rsidRPr="0069602B">
        <w:rPr>
          <w:rFonts w:ascii="Times New Roman" w:hAnsi="Times New Roman"/>
          <w:lang w:val="nl-NL"/>
        </w:rPr>
        <w:t xml:space="preserve">raaien. Hoe het </w:t>
      </w:r>
      <w:r>
        <w:rPr>
          <w:rFonts w:ascii="Times New Roman" w:hAnsi="Times New Roman"/>
          <w:lang w:val="nl-NL"/>
        </w:rPr>
        <w:t>O</w:t>
      </w:r>
      <w:r w:rsidRPr="0069602B">
        <w:rPr>
          <w:rFonts w:ascii="Times New Roman" w:hAnsi="Times New Roman"/>
          <w:lang w:val="nl-NL"/>
        </w:rPr>
        <w:t xml:space="preserve">nderwijs </w:t>
      </w:r>
      <w:r>
        <w:rPr>
          <w:rFonts w:ascii="Times New Roman" w:hAnsi="Times New Roman"/>
          <w:lang w:val="nl-NL"/>
        </w:rPr>
        <w:t>T</w:t>
      </w:r>
      <w:r w:rsidRPr="0069602B">
        <w:rPr>
          <w:rFonts w:ascii="Times New Roman" w:hAnsi="Times New Roman"/>
          <w:lang w:val="nl-NL"/>
        </w:rPr>
        <w:t xml:space="preserve">wintig </w:t>
      </w:r>
      <w:r>
        <w:rPr>
          <w:rFonts w:ascii="Times New Roman" w:hAnsi="Times New Roman"/>
          <w:lang w:val="nl-NL"/>
        </w:rPr>
        <w:t>J</w:t>
      </w:r>
      <w:r w:rsidRPr="0069602B">
        <w:rPr>
          <w:rFonts w:ascii="Times New Roman" w:hAnsi="Times New Roman"/>
          <w:lang w:val="nl-NL"/>
        </w:rPr>
        <w:t xml:space="preserve">aar </w:t>
      </w:r>
      <w:r>
        <w:rPr>
          <w:rFonts w:ascii="Times New Roman" w:hAnsi="Times New Roman"/>
          <w:lang w:val="nl-NL"/>
        </w:rPr>
        <w:t>V</w:t>
      </w:r>
      <w:r w:rsidRPr="0069602B">
        <w:rPr>
          <w:rFonts w:ascii="Times New Roman" w:hAnsi="Times New Roman"/>
          <w:lang w:val="nl-NL"/>
        </w:rPr>
        <w:t xml:space="preserve">ernieuwd </w:t>
      </w:r>
      <w:r>
        <w:rPr>
          <w:rFonts w:ascii="Times New Roman" w:hAnsi="Times New Roman"/>
          <w:lang w:val="nl-NL"/>
        </w:rPr>
        <w:t>W</w:t>
      </w:r>
      <w:r w:rsidRPr="0069602B">
        <w:rPr>
          <w:rFonts w:ascii="Times New Roman" w:hAnsi="Times New Roman"/>
          <w:lang w:val="nl-NL"/>
        </w:rPr>
        <w:t>erd. Amsterdam</w:t>
      </w:r>
      <w:r>
        <w:rPr>
          <w:rFonts w:ascii="Times New Roman" w:hAnsi="Times New Roman"/>
          <w:lang w:val="nl-NL"/>
        </w:rPr>
        <w:t>: Mets en Schilt.</w:t>
      </w:r>
    </w:p>
    <w:p w:rsidR="00683314" w:rsidRPr="0069602B" w:rsidRDefault="00683314" w:rsidP="00683314">
      <w:pPr>
        <w:rPr>
          <w:rFonts w:ascii="Times New Roman" w:hAnsi="Times New Roman"/>
          <w:lang w:val="nl-NL"/>
        </w:rPr>
      </w:pPr>
      <w:proofErr w:type="spellStart"/>
      <w:r w:rsidRPr="0069602B">
        <w:rPr>
          <w:rFonts w:ascii="Times New Roman" w:hAnsi="Times New Roman"/>
          <w:lang w:val="nl-NL"/>
        </w:rPr>
        <w:t>Ramesar</w:t>
      </w:r>
      <w:proofErr w:type="spellEnd"/>
      <w:r>
        <w:rPr>
          <w:rFonts w:ascii="Times New Roman" w:hAnsi="Times New Roman"/>
          <w:lang w:val="nl-NL"/>
        </w:rPr>
        <w:t>,</w:t>
      </w:r>
      <w:r w:rsidRPr="0069602B">
        <w:rPr>
          <w:rFonts w:ascii="Times New Roman" w:hAnsi="Times New Roman"/>
          <w:lang w:val="nl-NL"/>
        </w:rPr>
        <w:t xml:space="preserve"> P</w:t>
      </w:r>
      <w:r>
        <w:rPr>
          <w:rFonts w:ascii="Times New Roman" w:hAnsi="Times New Roman"/>
          <w:lang w:val="nl-NL"/>
        </w:rPr>
        <w:t>.</w:t>
      </w:r>
      <w:r w:rsidRPr="0069602B">
        <w:rPr>
          <w:rFonts w:ascii="Times New Roman" w:hAnsi="Times New Roman"/>
          <w:lang w:val="nl-NL"/>
        </w:rPr>
        <w:t xml:space="preserve"> (2012) Na een cola en wat sigaretjes knapte er iets bij Stanley A. Trouw 3 </w:t>
      </w:r>
      <w:proofErr w:type="spellStart"/>
      <w:r w:rsidRPr="0069602B">
        <w:rPr>
          <w:rFonts w:ascii="Times New Roman" w:hAnsi="Times New Roman"/>
          <w:lang w:val="nl-NL"/>
        </w:rPr>
        <w:t>March</w:t>
      </w:r>
      <w:proofErr w:type="spellEnd"/>
      <w:r>
        <w:rPr>
          <w:rFonts w:ascii="Times New Roman" w:hAnsi="Times New Roman"/>
          <w:lang w:val="nl-NL"/>
        </w:rPr>
        <w:t>.</w:t>
      </w:r>
    </w:p>
    <w:p w:rsidR="00683314" w:rsidRPr="0069602B" w:rsidRDefault="00683314" w:rsidP="00683314">
      <w:pPr>
        <w:pStyle w:val="Voetnoottekst"/>
        <w:rPr>
          <w:rFonts w:ascii="Times New Roman" w:hAnsi="Times New Roman"/>
          <w:lang w:val="nl-NL"/>
        </w:rPr>
      </w:pPr>
      <w:r w:rsidRPr="0069602B">
        <w:rPr>
          <w:rFonts w:ascii="Times New Roman" w:hAnsi="Times New Roman"/>
          <w:lang w:val="en-GB"/>
        </w:rPr>
        <w:t>Reich</w:t>
      </w:r>
      <w:r>
        <w:rPr>
          <w:rFonts w:ascii="Times New Roman" w:hAnsi="Times New Roman"/>
          <w:lang w:val="en-GB"/>
        </w:rPr>
        <w:t>,</w:t>
      </w:r>
      <w:r w:rsidRPr="0069602B">
        <w:rPr>
          <w:rFonts w:ascii="Times New Roman" w:hAnsi="Times New Roman"/>
          <w:lang w:val="en-GB"/>
        </w:rPr>
        <w:t xml:space="preserve"> R</w:t>
      </w:r>
      <w:r>
        <w:rPr>
          <w:rFonts w:ascii="Times New Roman" w:hAnsi="Times New Roman"/>
          <w:lang w:val="en-GB"/>
        </w:rPr>
        <w:t>.</w:t>
      </w:r>
      <w:r w:rsidRPr="0069602B">
        <w:rPr>
          <w:rFonts w:ascii="Times New Roman" w:hAnsi="Times New Roman"/>
          <w:lang w:val="en-GB"/>
        </w:rPr>
        <w:t>B</w:t>
      </w:r>
      <w:r>
        <w:rPr>
          <w:rFonts w:ascii="Times New Roman" w:hAnsi="Times New Roman"/>
          <w:lang w:val="en-GB"/>
        </w:rPr>
        <w:t>.</w:t>
      </w:r>
      <w:r w:rsidRPr="0069602B">
        <w:rPr>
          <w:rFonts w:ascii="Times New Roman" w:hAnsi="Times New Roman"/>
          <w:lang w:val="en-GB"/>
        </w:rPr>
        <w:t xml:space="preserve"> (2008) </w:t>
      </w:r>
      <w:proofErr w:type="spellStart"/>
      <w:r w:rsidRPr="0069602B">
        <w:rPr>
          <w:rFonts w:ascii="Times New Roman" w:hAnsi="Times New Roman"/>
          <w:lang w:val="en-GB"/>
        </w:rPr>
        <w:t>Supercapitalism</w:t>
      </w:r>
      <w:proofErr w:type="spellEnd"/>
      <w:r w:rsidRPr="0069602B">
        <w:rPr>
          <w:rFonts w:ascii="Times New Roman" w:hAnsi="Times New Roman"/>
          <w:lang w:val="en-GB"/>
        </w:rPr>
        <w:t xml:space="preserve">. The </w:t>
      </w:r>
      <w:r>
        <w:rPr>
          <w:rFonts w:ascii="Times New Roman" w:hAnsi="Times New Roman"/>
          <w:lang w:val="en-GB"/>
        </w:rPr>
        <w:t>T</w:t>
      </w:r>
      <w:r w:rsidRPr="0069602B">
        <w:rPr>
          <w:rFonts w:ascii="Times New Roman" w:hAnsi="Times New Roman"/>
          <w:lang w:val="en-GB"/>
        </w:rPr>
        <w:t xml:space="preserve">ransformation of </w:t>
      </w:r>
      <w:r>
        <w:rPr>
          <w:rFonts w:ascii="Times New Roman" w:hAnsi="Times New Roman"/>
          <w:lang w:val="en-GB"/>
        </w:rPr>
        <w:t>B</w:t>
      </w:r>
      <w:r w:rsidRPr="0069602B">
        <w:rPr>
          <w:rFonts w:ascii="Times New Roman" w:hAnsi="Times New Roman"/>
          <w:lang w:val="en-GB"/>
        </w:rPr>
        <w:t xml:space="preserve">usiness, </w:t>
      </w:r>
      <w:r>
        <w:rPr>
          <w:rFonts w:ascii="Times New Roman" w:hAnsi="Times New Roman"/>
          <w:lang w:val="en-GB"/>
        </w:rPr>
        <w:t>D</w:t>
      </w:r>
      <w:r w:rsidRPr="0069602B">
        <w:rPr>
          <w:rFonts w:ascii="Times New Roman" w:hAnsi="Times New Roman"/>
          <w:lang w:val="en-GB"/>
        </w:rPr>
        <w:t xml:space="preserve">emocracy and </w:t>
      </w:r>
      <w:r>
        <w:rPr>
          <w:rFonts w:ascii="Times New Roman" w:hAnsi="Times New Roman"/>
          <w:lang w:val="en-GB"/>
        </w:rPr>
        <w:t>E</w:t>
      </w:r>
      <w:r w:rsidRPr="0069602B">
        <w:rPr>
          <w:rFonts w:ascii="Times New Roman" w:hAnsi="Times New Roman"/>
          <w:lang w:val="en-GB"/>
        </w:rPr>
        <w:t xml:space="preserve">veryday </w:t>
      </w:r>
      <w:r>
        <w:rPr>
          <w:rFonts w:ascii="Times New Roman" w:hAnsi="Times New Roman"/>
          <w:lang w:val="en-GB"/>
        </w:rPr>
        <w:t>L</w:t>
      </w:r>
      <w:r w:rsidRPr="0069602B">
        <w:rPr>
          <w:rFonts w:ascii="Times New Roman" w:hAnsi="Times New Roman"/>
          <w:lang w:val="en-GB"/>
        </w:rPr>
        <w:t xml:space="preserve">ife. </w:t>
      </w:r>
      <w:r w:rsidRPr="0069602B">
        <w:rPr>
          <w:rFonts w:ascii="Times New Roman" w:hAnsi="Times New Roman"/>
          <w:lang w:val="nl-NL"/>
        </w:rPr>
        <w:t>New York</w:t>
      </w:r>
      <w:r>
        <w:rPr>
          <w:rFonts w:ascii="Times New Roman" w:hAnsi="Times New Roman"/>
          <w:lang w:val="nl-NL"/>
        </w:rPr>
        <w:t>: Vintage.</w:t>
      </w:r>
    </w:p>
    <w:p w:rsidR="00683314" w:rsidRPr="009053E9" w:rsidRDefault="00683314" w:rsidP="00683314">
      <w:pPr>
        <w:pStyle w:val="Voetnoottekst"/>
        <w:rPr>
          <w:rFonts w:ascii="Times New Roman" w:hAnsi="Times New Roman"/>
          <w:lang w:val="en-GB"/>
        </w:rPr>
      </w:pPr>
      <w:r w:rsidRPr="0069602B">
        <w:rPr>
          <w:rFonts w:ascii="Times New Roman" w:hAnsi="Times New Roman"/>
          <w:lang w:val="nl-NL"/>
        </w:rPr>
        <w:t>Rood</w:t>
      </w:r>
      <w:r>
        <w:rPr>
          <w:rFonts w:ascii="Times New Roman" w:hAnsi="Times New Roman"/>
          <w:lang w:val="nl-NL"/>
        </w:rPr>
        <w:t>,</w:t>
      </w:r>
      <w:r w:rsidRPr="0069602B">
        <w:rPr>
          <w:rFonts w:ascii="Times New Roman" w:hAnsi="Times New Roman"/>
          <w:lang w:val="nl-NL"/>
        </w:rPr>
        <w:t xml:space="preserve"> E</w:t>
      </w:r>
      <w:r>
        <w:rPr>
          <w:rFonts w:ascii="Times New Roman" w:hAnsi="Times New Roman"/>
          <w:lang w:val="nl-NL"/>
        </w:rPr>
        <w:t>.</w:t>
      </w:r>
      <w:r w:rsidRPr="0069602B">
        <w:rPr>
          <w:rFonts w:ascii="Times New Roman" w:hAnsi="Times New Roman"/>
          <w:lang w:val="nl-NL"/>
        </w:rPr>
        <w:t xml:space="preserve"> (2008), Vermaatschappelijking van de </w:t>
      </w:r>
      <w:r>
        <w:rPr>
          <w:rFonts w:ascii="Times New Roman" w:hAnsi="Times New Roman"/>
          <w:lang w:val="nl-NL"/>
        </w:rPr>
        <w:t>Z</w:t>
      </w:r>
      <w:r w:rsidRPr="0069602B">
        <w:rPr>
          <w:rFonts w:ascii="Times New Roman" w:hAnsi="Times New Roman"/>
          <w:lang w:val="nl-NL"/>
        </w:rPr>
        <w:t xml:space="preserve">org: </w:t>
      </w:r>
      <w:r>
        <w:rPr>
          <w:rFonts w:ascii="Times New Roman" w:hAnsi="Times New Roman"/>
          <w:lang w:val="nl-NL"/>
        </w:rPr>
        <w:t>G</w:t>
      </w:r>
      <w:r w:rsidRPr="0069602B">
        <w:rPr>
          <w:rFonts w:ascii="Times New Roman" w:hAnsi="Times New Roman"/>
          <w:lang w:val="nl-NL"/>
        </w:rPr>
        <w:t xml:space="preserve">eluk(t) voor </w:t>
      </w:r>
      <w:r>
        <w:rPr>
          <w:rFonts w:ascii="Times New Roman" w:hAnsi="Times New Roman"/>
          <w:lang w:val="nl-NL"/>
        </w:rPr>
        <w:t>I</w:t>
      </w:r>
      <w:r w:rsidRPr="0069602B">
        <w:rPr>
          <w:rFonts w:ascii="Times New Roman" w:hAnsi="Times New Roman"/>
          <w:lang w:val="nl-NL"/>
        </w:rPr>
        <w:t xml:space="preserve">edereen? Een </w:t>
      </w:r>
      <w:r>
        <w:rPr>
          <w:rFonts w:ascii="Times New Roman" w:hAnsi="Times New Roman"/>
          <w:lang w:val="nl-NL"/>
        </w:rPr>
        <w:t>O</w:t>
      </w:r>
      <w:r w:rsidRPr="0069602B">
        <w:rPr>
          <w:rFonts w:ascii="Times New Roman" w:hAnsi="Times New Roman"/>
          <w:lang w:val="nl-NL"/>
        </w:rPr>
        <w:t xml:space="preserve">nderzoek naar de </w:t>
      </w:r>
      <w:r>
        <w:rPr>
          <w:rFonts w:ascii="Times New Roman" w:hAnsi="Times New Roman"/>
          <w:lang w:val="nl-NL"/>
        </w:rPr>
        <w:t>G</w:t>
      </w:r>
      <w:r w:rsidRPr="0069602B">
        <w:rPr>
          <w:rFonts w:ascii="Times New Roman" w:hAnsi="Times New Roman"/>
          <w:lang w:val="nl-NL"/>
        </w:rPr>
        <w:t xml:space="preserve">evolgen van en </w:t>
      </w:r>
      <w:r>
        <w:rPr>
          <w:rFonts w:ascii="Times New Roman" w:hAnsi="Times New Roman"/>
          <w:lang w:val="nl-NL"/>
        </w:rPr>
        <w:t>V</w:t>
      </w:r>
      <w:r w:rsidRPr="0069602B">
        <w:rPr>
          <w:rFonts w:ascii="Times New Roman" w:hAnsi="Times New Roman"/>
          <w:lang w:val="nl-NL"/>
        </w:rPr>
        <w:t xml:space="preserve">oorwaarden voor </w:t>
      </w:r>
      <w:r>
        <w:rPr>
          <w:rFonts w:ascii="Times New Roman" w:hAnsi="Times New Roman"/>
          <w:lang w:val="nl-NL"/>
        </w:rPr>
        <w:t>V</w:t>
      </w:r>
      <w:r w:rsidRPr="0069602B">
        <w:rPr>
          <w:rFonts w:ascii="Times New Roman" w:hAnsi="Times New Roman"/>
          <w:lang w:val="nl-NL"/>
        </w:rPr>
        <w:t xml:space="preserve">ermaatschappelijking van de </w:t>
      </w:r>
      <w:r>
        <w:rPr>
          <w:rFonts w:ascii="Times New Roman" w:hAnsi="Times New Roman"/>
          <w:lang w:val="nl-NL"/>
        </w:rPr>
        <w:t xml:space="preserve">Zorg. </w:t>
      </w:r>
      <w:r w:rsidRPr="009053E9">
        <w:rPr>
          <w:rFonts w:ascii="Times New Roman" w:hAnsi="Times New Roman"/>
          <w:lang w:val="en-GB"/>
        </w:rPr>
        <w:t xml:space="preserve">Barneveld: </w:t>
      </w:r>
      <w:proofErr w:type="spellStart"/>
      <w:r w:rsidRPr="009053E9">
        <w:rPr>
          <w:rFonts w:ascii="Times New Roman" w:hAnsi="Times New Roman"/>
          <w:lang w:val="en-GB"/>
        </w:rPr>
        <w:t>Bestuur</w:t>
      </w:r>
      <w:proofErr w:type="spellEnd"/>
      <w:r w:rsidRPr="009053E9">
        <w:rPr>
          <w:rFonts w:ascii="Times New Roman" w:hAnsi="Times New Roman"/>
          <w:lang w:val="en-GB"/>
        </w:rPr>
        <w:t xml:space="preserve"> en Management Consultants.</w:t>
      </w:r>
    </w:p>
    <w:p w:rsidR="00683314" w:rsidRPr="0069602B" w:rsidRDefault="00683314" w:rsidP="00683314">
      <w:pPr>
        <w:rPr>
          <w:rFonts w:ascii="Times New Roman" w:hAnsi="Times New Roman"/>
        </w:rPr>
      </w:pPr>
      <w:proofErr w:type="spellStart"/>
      <w:r w:rsidRPr="0069602B">
        <w:rPr>
          <w:rFonts w:ascii="Times New Roman" w:hAnsi="Times New Roman"/>
          <w:lang w:val="en-GB"/>
        </w:rPr>
        <w:t>Roulstone</w:t>
      </w:r>
      <w:proofErr w:type="spellEnd"/>
      <w:r>
        <w:rPr>
          <w:rFonts w:ascii="Times New Roman" w:hAnsi="Times New Roman"/>
          <w:lang w:val="en-GB"/>
        </w:rPr>
        <w:t>,</w:t>
      </w:r>
      <w:r w:rsidRPr="0069602B">
        <w:rPr>
          <w:rFonts w:ascii="Times New Roman" w:hAnsi="Times New Roman"/>
          <w:lang w:val="en-GB"/>
        </w:rPr>
        <w:t xml:space="preserve"> A</w:t>
      </w:r>
      <w:r>
        <w:rPr>
          <w:rFonts w:ascii="Times New Roman" w:hAnsi="Times New Roman"/>
          <w:lang w:val="en-GB"/>
        </w:rPr>
        <w:t>.</w:t>
      </w:r>
      <w:r w:rsidRPr="0069602B">
        <w:rPr>
          <w:rFonts w:ascii="Times New Roman" w:hAnsi="Times New Roman"/>
          <w:lang w:val="en-GB"/>
        </w:rPr>
        <w:t>, Morgan</w:t>
      </w:r>
      <w:r>
        <w:rPr>
          <w:rFonts w:ascii="Times New Roman" w:hAnsi="Times New Roman"/>
          <w:lang w:val="en-GB"/>
        </w:rPr>
        <w:t>,</w:t>
      </w:r>
      <w:r w:rsidRPr="0069602B">
        <w:rPr>
          <w:rFonts w:ascii="Times New Roman" w:hAnsi="Times New Roman"/>
          <w:lang w:val="en-GB"/>
        </w:rPr>
        <w:t xml:space="preserve"> H</w:t>
      </w:r>
      <w:r>
        <w:rPr>
          <w:rFonts w:ascii="Times New Roman" w:hAnsi="Times New Roman"/>
          <w:lang w:val="en-GB"/>
        </w:rPr>
        <w:t>.</w:t>
      </w:r>
      <w:r w:rsidRPr="0069602B">
        <w:rPr>
          <w:rFonts w:ascii="Times New Roman" w:hAnsi="Times New Roman"/>
          <w:lang w:val="en-GB"/>
        </w:rPr>
        <w:t xml:space="preserve"> (2009) Neo-</w:t>
      </w:r>
      <w:r>
        <w:rPr>
          <w:rFonts w:ascii="Times New Roman" w:hAnsi="Times New Roman"/>
          <w:lang w:val="en-GB"/>
        </w:rPr>
        <w:t>L</w:t>
      </w:r>
      <w:r w:rsidRPr="0069602B">
        <w:rPr>
          <w:rFonts w:ascii="Times New Roman" w:hAnsi="Times New Roman"/>
          <w:lang w:val="en-GB"/>
        </w:rPr>
        <w:t xml:space="preserve">iberal </w:t>
      </w:r>
      <w:r>
        <w:rPr>
          <w:rFonts w:ascii="Times New Roman" w:hAnsi="Times New Roman"/>
          <w:lang w:val="en-GB"/>
        </w:rPr>
        <w:t>I</w:t>
      </w:r>
      <w:r w:rsidRPr="0069602B">
        <w:rPr>
          <w:rFonts w:ascii="Times New Roman" w:hAnsi="Times New Roman"/>
          <w:lang w:val="en-GB"/>
        </w:rPr>
        <w:t xml:space="preserve">ndividualism or </w:t>
      </w:r>
      <w:r>
        <w:rPr>
          <w:rFonts w:ascii="Times New Roman" w:hAnsi="Times New Roman"/>
          <w:lang w:val="en-GB"/>
        </w:rPr>
        <w:t>S</w:t>
      </w:r>
      <w:r w:rsidRPr="0069602B">
        <w:rPr>
          <w:rFonts w:ascii="Times New Roman" w:hAnsi="Times New Roman"/>
          <w:lang w:val="en-GB"/>
        </w:rPr>
        <w:t>elf-</w:t>
      </w:r>
      <w:r>
        <w:rPr>
          <w:rFonts w:ascii="Times New Roman" w:hAnsi="Times New Roman"/>
          <w:lang w:val="en-GB"/>
        </w:rPr>
        <w:t>D</w:t>
      </w:r>
      <w:r w:rsidRPr="0069602B">
        <w:rPr>
          <w:rFonts w:ascii="Times New Roman" w:hAnsi="Times New Roman"/>
          <w:lang w:val="en-GB"/>
        </w:rPr>
        <w:t xml:space="preserve">irected </w:t>
      </w:r>
      <w:r>
        <w:rPr>
          <w:rFonts w:ascii="Times New Roman" w:hAnsi="Times New Roman"/>
          <w:lang w:val="en-GB"/>
        </w:rPr>
        <w:t>Support: A</w:t>
      </w:r>
      <w:r w:rsidRPr="0069602B">
        <w:rPr>
          <w:rFonts w:ascii="Times New Roman" w:hAnsi="Times New Roman"/>
          <w:lang w:val="en-GB"/>
        </w:rPr>
        <w:t xml:space="preserve">re </w:t>
      </w:r>
      <w:r>
        <w:rPr>
          <w:rFonts w:ascii="Times New Roman" w:hAnsi="Times New Roman"/>
          <w:lang w:val="en-GB"/>
        </w:rPr>
        <w:t>W</w:t>
      </w:r>
      <w:r w:rsidRPr="0069602B">
        <w:rPr>
          <w:rFonts w:ascii="Times New Roman" w:hAnsi="Times New Roman"/>
          <w:lang w:val="en-GB"/>
        </w:rPr>
        <w:t xml:space="preserve">e </w:t>
      </w:r>
      <w:r>
        <w:rPr>
          <w:rFonts w:ascii="Times New Roman" w:hAnsi="Times New Roman"/>
          <w:lang w:val="en-GB"/>
        </w:rPr>
        <w:t>All S</w:t>
      </w:r>
      <w:r w:rsidRPr="0069602B">
        <w:rPr>
          <w:rFonts w:ascii="Times New Roman" w:hAnsi="Times New Roman"/>
          <w:lang w:val="en-GB"/>
        </w:rPr>
        <w:t xml:space="preserve">peaking the </w:t>
      </w:r>
      <w:r>
        <w:rPr>
          <w:rFonts w:ascii="Times New Roman" w:hAnsi="Times New Roman"/>
          <w:lang w:val="en-GB"/>
        </w:rPr>
        <w:t>Same L</w:t>
      </w:r>
      <w:r w:rsidRPr="0069602B">
        <w:rPr>
          <w:rFonts w:ascii="Times New Roman" w:hAnsi="Times New Roman"/>
          <w:lang w:val="en-GB"/>
        </w:rPr>
        <w:t xml:space="preserve">anguage on </w:t>
      </w:r>
      <w:r>
        <w:rPr>
          <w:rFonts w:ascii="Times New Roman" w:hAnsi="Times New Roman"/>
          <w:lang w:val="en-GB"/>
        </w:rPr>
        <w:t>M</w:t>
      </w:r>
      <w:r w:rsidRPr="0069602B">
        <w:rPr>
          <w:rFonts w:ascii="Times New Roman" w:hAnsi="Times New Roman"/>
          <w:lang w:val="en-GB"/>
        </w:rPr>
        <w:t xml:space="preserve">odernising </w:t>
      </w:r>
      <w:r>
        <w:rPr>
          <w:rFonts w:ascii="Times New Roman" w:hAnsi="Times New Roman"/>
          <w:lang w:val="en-GB"/>
        </w:rPr>
        <w:t>A</w:t>
      </w:r>
      <w:r w:rsidRPr="0069602B">
        <w:rPr>
          <w:rFonts w:ascii="Times New Roman" w:hAnsi="Times New Roman"/>
          <w:lang w:val="en-GB"/>
        </w:rPr>
        <w:t xml:space="preserve">dult </w:t>
      </w:r>
      <w:r>
        <w:rPr>
          <w:rFonts w:ascii="Times New Roman" w:hAnsi="Times New Roman"/>
          <w:lang w:val="en-GB"/>
        </w:rPr>
        <w:t>S</w:t>
      </w:r>
      <w:r w:rsidRPr="0069602B">
        <w:rPr>
          <w:rFonts w:ascii="Times New Roman" w:hAnsi="Times New Roman"/>
          <w:lang w:val="en-GB"/>
        </w:rPr>
        <w:t xml:space="preserve">ocial </w:t>
      </w:r>
      <w:r>
        <w:rPr>
          <w:rFonts w:ascii="Times New Roman" w:hAnsi="Times New Roman"/>
          <w:lang w:val="en-GB"/>
        </w:rPr>
        <w:t>C</w:t>
      </w:r>
      <w:r w:rsidRPr="0069602B">
        <w:rPr>
          <w:rFonts w:ascii="Times New Roman" w:hAnsi="Times New Roman"/>
          <w:lang w:val="en-GB"/>
        </w:rPr>
        <w:t xml:space="preserve">are? </w:t>
      </w:r>
      <w:r w:rsidRPr="0069602B">
        <w:rPr>
          <w:rFonts w:ascii="Times New Roman" w:hAnsi="Times New Roman"/>
        </w:rPr>
        <w:t>Social Policy &amp; Society (8)3</w:t>
      </w:r>
      <w:r>
        <w:rPr>
          <w:rFonts w:ascii="Times New Roman" w:hAnsi="Times New Roman"/>
        </w:rPr>
        <w:t>,</w:t>
      </w:r>
      <w:r w:rsidRPr="0069602B">
        <w:rPr>
          <w:rFonts w:ascii="Times New Roman" w:hAnsi="Times New Roman"/>
        </w:rPr>
        <w:t xml:space="preserve"> 333-345</w:t>
      </w:r>
      <w:r>
        <w:rPr>
          <w:rFonts w:ascii="Times New Roman" w:hAnsi="Times New Roman"/>
        </w:rPr>
        <w:t>.</w:t>
      </w:r>
    </w:p>
    <w:p w:rsidR="00683314" w:rsidRPr="00683314" w:rsidRDefault="00683314" w:rsidP="00683314">
      <w:pPr>
        <w:rPr>
          <w:rFonts w:ascii="Times New Roman" w:hAnsi="Times New Roman"/>
          <w:lang w:val="nl-NL"/>
        </w:rPr>
      </w:pPr>
      <w:proofErr w:type="spellStart"/>
      <w:r w:rsidRPr="0069602B">
        <w:rPr>
          <w:rFonts w:ascii="Times New Roman" w:hAnsi="Times New Roman"/>
        </w:rPr>
        <w:lastRenderedPageBreak/>
        <w:t>Schuyt</w:t>
      </w:r>
      <w:proofErr w:type="spellEnd"/>
      <w:r>
        <w:rPr>
          <w:rFonts w:ascii="Times New Roman" w:hAnsi="Times New Roman"/>
        </w:rPr>
        <w:t>,</w:t>
      </w:r>
      <w:r w:rsidRPr="0069602B">
        <w:rPr>
          <w:rFonts w:ascii="Times New Roman" w:hAnsi="Times New Roman"/>
        </w:rPr>
        <w:t xml:space="preserve"> K</w:t>
      </w:r>
      <w:r>
        <w:rPr>
          <w:rFonts w:ascii="Times New Roman" w:hAnsi="Times New Roman"/>
        </w:rPr>
        <w:t>.</w:t>
      </w:r>
      <w:r w:rsidRPr="0069602B">
        <w:rPr>
          <w:rFonts w:ascii="Times New Roman" w:hAnsi="Times New Roman"/>
        </w:rPr>
        <w:t xml:space="preserve"> (1998) The </w:t>
      </w:r>
      <w:r>
        <w:rPr>
          <w:rFonts w:ascii="Times New Roman" w:hAnsi="Times New Roman"/>
        </w:rPr>
        <w:t>S</w:t>
      </w:r>
      <w:r w:rsidRPr="0069602B">
        <w:rPr>
          <w:rFonts w:ascii="Times New Roman" w:hAnsi="Times New Roman"/>
        </w:rPr>
        <w:t xml:space="preserve">haring of </w:t>
      </w:r>
      <w:r>
        <w:rPr>
          <w:rFonts w:ascii="Times New Roman" w:hAnsi="Times New Roman"/>
        </w:rPr>
        <w:t>R</w:t>
      </w:r>
      <w:r w:rsidRPr="0069602B">
        <w:rPr>
          <w:rFonts w:ascii="Times New Roman" w:hAnsi="Times New Roman"/>
        </w:rPr>
        <w:t xml:space="preserve">isks and the </w:t>
      </w:r>
      <w:r>
        <w:rPr>
          <w:rFonts w:ascii="Times New Roman" w:hAnsi="Times New Roman"/>
        </w:rPr>
        <w:t>R</w:t>
      </w:r>
      <w:r w:rsidRPr="0069602B">
        <w:rPr>
          <w:rFonts w:ascii="Times New Roman" w:hAnsi="Times New Roman"/>
        </w:rPr>
        <w:t xml:space="preserve">isks of </w:t>
      </w:r>
      <w:r>
        <w:rPr>
          <w:rFonts w:ascii="Times New Roman" w:hAnsi="Times New Roman"/>
        </w:rPr>
        <w:t>S</w:t>
      </w:r>
      <w:r w:rsidRPr="0069602B">
        <w:rPr>
          <w:rFonts w:ascii="Times New Roman" w:hAnsi="Times New Roman"/>
        </w:rPr>
        <w:t xml:space="preserve">haring: </w:t>
      </w:r>
      <w:r>
        <w:rPr>
          <w:rFonts w:ascii="Times New Roman" w:hAnsi="Times New Roman"/>
        </w:rPr>
        <w:t>S</w:t>
      </w:r>
      <w:r w:rsidRPr="0069602B">
        <w:rPr>
          <w:rFonts w:ascii="Times New Roman" w:hAnsi="Times New Roman"/>
        </w:rPr>
        <w:t xml:space="preserve">olidarity and </w:t>
      </w:r>
      <w:r>
        <w:rPr>
          <w:rFonts w:ascii="Times New Roman" w:hAnsi="Times New Roman"/>
        </w:rPr>
        <w:t>S</w:t>
      </w:r>
      <w:r w:rsidRPr="0069602B">
        <w:rPr>
          <w:rFonts w:ascii="Times New Roman" w:hAnsi="Times New Roman"/>
        </w:rPr>
        <w:t xml:space="preserve">ocial </w:t>
      </w:r>
      <w:r>
        <w:rPr>
          <w:rFonts w:ascii="Times New Roman" w:hAnsi="Times New Roman"/>
        </w:rPr>
        <w:t>J</w:t>
      </w:r>
      <w:r w:rsidRPr="0069602B">
        <w:rPr>
          <w:rFonts w:ascii="Times New Roman" w:hAnsi="Times New Roman"/>
        </w:rPr>
        <w:t xml:space="preserve">ustice in the </w:t>
      </w:r>
      <w:r>
        <w:rPr>
          <w:rFonts w:ascii="Times New Roman" w:hAnsi="Times New Roman"/>
        </w:rPr>
        <w:t>W</w:t>
      </w:r>
      <w:r w:rsidRPr="0069602B">
        <w:rPr>
          <w:rFonts w:ascii="Times New Roman" w:hAnsi="Times New Roman"/>
        </w:rPr>
        <w:t xml:space="preserve">elfare </w:t>
      </w:r>
      <w:r>
        <w:rPr>
          <w:rFonts w:ascii="Times New Roman" w:hAnsi="Times New Roman"/>
        </w:rPr>
        <w:t>S</w:t>
      </w:r>
      <w:r w:rsidRPr="0069602B">
        <w:rPr>
          <w:rFonts w:ascii="Times New Roman" w:hAnsi="Times New Roman"/>
        </w:rPr>
        <w:t xml:space="preserve">tate. </w:t>
      </w:r>
      <w:proofErr w:type="spellStart"/>
      <w:r w:rsidRPr="00683314">
        <w:rPr>
          <w:rFonts w:ascii="Times New Roman" w:hAnsi="Times New Roman"/>
          <w:lang w:val="nl-NL"/>
        </w:rPr>
        <w:t>Ethical</w:t>
      </w:r>
      <w:proofErr w:type="spellEnd"/>
      <w:r w:rsidRPr="00683314">
        <w:rPr>
          <w:rFonts w:ascii="Times New Roman" w:hAnsi="Times New Roman"/>
          <w:lang w:val="nl-NL"/>
        </w:rPr>
        <w:t xml:space="preserve"> </w:t>
      </w:r>
      <w:proofErr w:type="spellStart"/>
      <w:r w:rsidRPr="00683314">
        <w:rPr>
          <w:rFonts w:ascii="Times New Roman" w:hAnsi="Times New Roman"/>
          <w:lang w:val="nl-NL"/>
        </w:rPr>
        <w:t>Theory</w:t>
      </w:r>
      <w:proofErr w:type="spellEnd"/>
      <w:r w:rsidRPr="00683314">
        <w:rPr>
          <w:rFonts w:ascii="Times New Roman" w:hAnsi="Times New Roman"/>
          <w:lang w:val="nl-NL"/>
        </w:rPr>
        <w:t xml:space="preserve"> and </w:t>
      </w:r>
      <w:proofErr w:type="spellStart"/>
      <w:r w:rsidRPr="00683314">
        <w:rPr>
          <w:rFonts w:ascii="Times New Roman" w:hAnsi="Times New Roman"/>
          <w:lang w:val="nl-NL"/>
        </w:rPr>
        <w:t>Moral</w:t>
      </w:r>
      <w:proofErr w:type="spellEnd"/>
      <w:r w:rsidRPr="00683314">
        <w:rPr>
          <w:rFonts w:ascii="Times New Roman" w:hAnsi="Times New Roman"/>
          <w:lang w:val="nl-NL"/>
        </w:rPr>
        <w:t xml:space="preserve"> </w:t>
      </w:r>
      <w:proofErr w:type="spellStart"/>
      <w:r w:rsidRPr="00683314">
        <w:rPr>
          <w:rFonts w:ascii="Times New Roman" w:hAnsi="Times New Roman"/>
          <w:lang w:val="nl-NL"/>
        </w:rPr>
        <w:t>Practice</w:t>
      </w:r>
      <w:proofErr w:type="spellEnd"/>
      <w:r w:rsidRPr="00683314">
        <w:rPr>
          <w:rFonts w:ascii="Times New Roman" w:hAnsi="Times New Roman"/>
          <w:lang w:val="nl-NL"/>
        </w:rPr>
        <w:t xml:space="preserve"> (1)1, 297-311.</w:t>
      </w:r>
    </w:p>
    <w:p w:rsidR="00683314" w:rsidRPr="00683314" w:rsidRDefault="00683314" w:rsidP="00683314">
      <w:pPr>
        <w:pStyle w:val="Voetnoottekst"/>
        <w:rPr>
          <w:rFonts w:ascii="Times New Roman" w:hAnsi="Times New Roman"/>
          <w:lang w:val="nl-NL"/>
        </w:rPr>
      </w:pPr>
      <w:r w:rsidRPr="00683314">
        <w:rPr>
          <w:rFonts w:ascii="Times New Roman" w:hAnsi="Times New Roman"/>
          <w:lang w:val="nl-NL"/>
        </w:rPr>
        <w:t xml:space="preserve">Smilde, M. (2011) </w:t>
      </w:r>
      <w:proofErr w:type="spellStart"/>
      <w:r w:rsidRPr="00683314">
        <w:rPr>
          <w:rFonts w:ascii="Times New Roman" w:hAnsi="Times New Roman"/>
          <w:lang w:val="nl-NL"/>
        </w:rPr>
        <w:t>Raarhoek</w:t>
      </w:r>
      <w:proofErr w:type="spellEnd"/>
      <w:r w:rsidRPr="00683314">
        <w:rPr>
          <w:rFonts w:ascii="Times New Roman" w:hAnsi="Times New Roman"/>
          <w:lang w:val="nl-NL"/>
        </w:rPr>
        <w:t>. Amsterdam: De Arbeiderspers.</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lang w:val="en-GB"/>
        </w:rPr>
        <w:t>Stadelman</w:t>
      </w:r>
      <w:proofErr w:type="spellEnd"/>
      <w:r w:rsidRPr="0069602B">
        <w:rPr>
          <w:rFonts w:ascii="Times New Roman" w:hAnsi="Times New Roman"/>
          <w:lang w:val="en-GB"/>
        </w:rPr>
        <w:t>-Steffen</w:t>
      </w:r>
      <w:r>
        <w:rPr>
          <w:rFonts w:ascii="Times New Roman" w:hAnsi="Times New Roman"/>
          <w:lang w:val="en-GB"/>
        </w:rPr>
        <w:t>,</w:t>
      </w:r>
      <w:r w:rsidRPr="0069602B">
        <w:rPr>
          <w:rFonts w:ascii="Times New Roman" w:hAnsi="Times New Roman"/>
          <w:lang w:val="en-GB"/>
        </w:rPr>
        <w:t xml:space="preserve"> </w:t>
      </w:r>
      <w:smartTag w:uri="urn:schemas-microsoft-com:office:smarttags" w:element="place">
        <w:r w:rsidRPr="0069602B">
          <w:rPr>
            <w:rFonts w:ascii="Times New Roman" w:hAnsi="Times New Roman"/>
            <w:lang w:val="en-GB"/>
          </w:rPr>
          <w:t>I</w:t>
        </w:r>
        <w:r>
          <w:rPr>
            <w:rFonts w:ascii="Times New Roman" w:hAnsi="Times New Roman"/>
            <w:lang w:val="en-GB"/>
          </w:rPr>
          <w:t>.</w:t>
        </w:r>
      </w:smartTag>
      <w:r w:rsidRPr="0069602B">
        <w:rPr>
          <w:rFonts w:ascii="Times New Roman" w:hAnsi="Times New Roman"/>
          <w:lang w:val="en-GB"/>
        </w:rPr>
        <w:t xml:space="preserve"> (2011) </w:t>
      </w:r>
      <w:r w:rsidRPr="0069602B">
        <w:rPr>
          <w:rFonts w:ascii="Times New Roman" w:hAnsi="Times New Roman" w:cs="Arial"/>
          <w:bCs/>
          <w:szCs w:val="14"/>
          <w:shd w:val="clear" w:color="auto" w:fill="FFFFFF"/>
        </w:rPr>
        <w:t xml:space="preserve">Social Volunteering in Welfare States: Where Crowding Out Should Occur. Political </w:t>
      </w:r>
      <w:r w:rsidRPr="0011433A">
        <w:rPr>
          <w:rFonts w:ascii="Times New Roman" w:hAnsi="Times New Roman" w:cs="Arial"/>
          <w:bCs/>
          <w:szCs w:val="14"/>
          <w:shd w:val="clear" w:color="auto" w:fill="FFFFFF"/>
        </w:rPr>
        <w:t xml:space="preserve">Studies </w:t>
      </w:r>
      <w:hyperlink r:id="rId11" w:history="1">
        <w:r w:rsidRPr="0011433A">
          <w:rPr>
            <w:rStyle w:val="Hyperlink"/>
            <w:rFonts w:ascii="Times New Roman" w:hAnsi="Times New Roman" w:cs="Arial"/>
            <w:bCs/>
            <w:color w:val="auto"/>
            <w:szCs w:val="12"/>
            <w:u w:val="none"/>
            <w:bdr w:val="none" w:sz="0" w:space="0" w:color="auto" w:frame="1"/>
          </w:rPr>
          <w:t>59(1),</w:t>
        </w:r>
      </w:hyperlink>
      <w:r w:rsidRPr="0069602B">
        <w:rPr>
          <w:rFonts w:ascii="Times New Roman" w:hAnsi="Times New Roman" w:cs="Arial"/>
          <w:bCs/>
          <w:szCs w:val="12"/>
          <w:bdr w:val="none" w:sz="0" w:space="0" w:color="auto" w:frame="1"/>
          <w:shd w:val="clear" w:color="auto" w:fill="FFFFFF"/>
        </w:rPr>
        <w:t xml:space="preserve"> 135–155</w:t>
      </w:r>
      <w:r>
        <w:rPr>
          <w:rFonts w:ascii="Times New Roman" w:hAnsi="Times New Roman" w:cs="Arial"/>
          <w:bCs/>
          <w:szCs w:val="12"/>
          <w:bdr w:val="none" w:sz="0" w:space="0" w:color="auto" w:frame="1"/>
          <w:shd w:val="clear" w:color="auto" w:fill="FFFFFF"/>
        </w:rPr>
        <w:t>.</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lang w:val="en-GB"/>
        </w:rPr>
        <w:t>Svallfors</w:t>
      </w:r>
      <w:proofErr w:type="spellEnd"/>
      <w:r>
        <w:rPr>
          <w:rFonts w:ascii="Times New Roman" w:hAnsi="Times New Roman"/>
          <w:lang w:val="en-GB"/>
        </w:rPr>
        <w:t>,</w:t>
      </w:r>
      <w:r w:rsidRPr="0069602B">
        <w:rPr>
          <w:rFonts w:ascii="Times New Roman" w:hAnsi="Times New Roman"/>
          <w:lang w:val="en-GB"/>
        </w:rPr>
        <w:t xml:space="preserve"> S</w:t>
      </w:r>
      <w:r>
        <w:rPr>
          <w:rFonts w:ascii="Times New Roman" w:hAnsi="Times New Roman"/>
          <w:lang w:val="en-GB"/>
        </w:rPr>
        <w:t>.</w:t>
      </w:r>
      <w:r w:rsidRPr="0069602B">
        <w:rPr>
          <w:rFonts w:ascii="Times New Roman" w:hAnsi="Times New Roman"/>
          <w:lang w:val="en-GB"/>
        </w:rPr>
        <w:t>,  Taylor-</w:t>
      </w:r>
      <w:proofErr w:type="spellStart"/>
      <w:r w:rsidRPr="0069602B">
        <w:rPr>
          <w:rFonts w:ascii="Times New Roman" w:hAnsi="Times New Roman"/>
          <w:lang w:val="en-GB"/>
        </w:rPr>
        <w:t>Gooby</w:t>
      </w:r>
      <w:proofErr w:type="spellEnd"/>
      <w:r>
        <w:rPr>
          <w:rFonts w:ascii="Times New Roman" w:hAnsi="Times New Roman"/>
          <w:lang w:val="en-GB"/>
        </w:rPr>
        <w:t>,</w:t>
      </w:r>
      <w:r w:rsidRPr="0069602B">
        <w:rPr>
          <w:rFonts w:ascii="Times New Roman" w:hAnsi="Times New Roman"/>
          <w:lang w:val="en-GB"/>
        </w:rPr>
        <w:t xml:space="preserve"> P</w:t>
      </w:r>
      <w:r>
        <w:rPr>
          <w:rFonts w:ascii="Times New Roman" w:hAnsi="Times New Roman"/>
          <w:lang w:val="en-GB"/>
        </w:rPr>
        <w:t>.</w:t>
      </w:r>
      <w:r w:rsidRPr="0069602B">
        <w:rPr>
          <w:rFonts w:ascii="Times New Roman" w:hAnsi="Times New Roman"/>
          <w:lang w:val="en-GB"/>
        </w:rPr>
        <w:t xml:space="preserve"> (eds.) (2007), The </w:t>
      </w:r>
      <w:r>
        <w:rPr>
          <w:rFonts w:ascii="Times New Roman" w:hAnsi="Times New Roman"/>
          <w:lang w:val="en-GB"/>
        </w:rPr>
        <w:t>E</w:t>
      </w:r>
      <w:r w:rsidRPr="0069602B">
        <w:rPr>
          <w:rFonts w:ascii="Times New Roman" w:hAnsi="Times New Roman"/>
          <w:lang w:val="en-GB"/>
        </w:rPr>
        <w:t xml:space="preserve">nd of the </w:t>
      </w:r>
      <w:r>
        <w:rPr>
          <w:rFonts w:ascii="Times New Roman" w:hAnsi="Times New Roman"/>
          <w:lang w:val="en-GB"/>
        </w:rPr>
        <w:t>W</w:t>
      </w:r>
      <w:r w:rsidRPr="0069602B">
        <w:rPr>
          <w:rFonts w:ascii="Times New Roman" w:hAnsi="Times New Roman"/>
          <w:lang w:val="en-GB"/>
        </w:rPr>
        <w:t xml:space="preserve">elfare </w:t>
      </w:r>
      <w:r>
        <w:rPr>
          <w:rFonts w:ascii="Times New Roman" w:hAnsi="Times New Roman"/>
          <w:lang w:val="en-GB"/>
        </w:rPr>
        <w:t>S</w:t>
      </w:r>
      <w:r w:rsidRPr="0069602B">
        <w:rPr>
          <w:rFonts w:ascii="Times New Roman" w:hAnsi="Times New Roman"/>
          <w:lang w:val="en-GB"/>
        </w:rPr>
        <w:t xml:space="preserve">tate? Responses to </w:t>
      </w:r>
      <w:r>
        <w:rPr>
          <w:rFonts w:ascii="Times New Roman" w:hAnsi="Times New Roman"/>
          <w:lang w:val="en-GB"/>
        </w:rPr>
        <w:t>S</w:t>
      </w:r>
      <w:r w:rsidRPr="0069602B">
        <w:rPr>
          <w:rFonts w:ascii="Times New Roman" w:hAnsi="Times New Roman"/>
          <w:lang w:val="en-GB"/>
        </w:rPr>
        <w:t xml:space="preserve">tate </w:t>
      </w:r>
      <w:r>
        <w:rPr>
          <w:rFonts w:ascii="Times New Roman" w:hAnsi="Times New Roman"/>
          <w:lang w:val="en-GB"/>
        </w:rPr>
        <w:t>R</w:t>
      </w:r>
      <w:r w:rsidRPr="0069602B">
        <w:rPr>
          <w:rFonts w:ascii="Times New Roman" w:hAnsi="Times New Roman"/>
          <w:lang w:val="en-GB"/>
        </w:rPr>
        <w:t xml:space="preserve">etrenchment. </w:t>
      </w:r>
      <w:smartTag w:uri="urn:schemas-microsoft-com:office:smarttags" w:element="place">
        <w:smartTag w:uri="urn:schemas-microsoft-com:office:smarttags" w:element="City">
          <w:r w:rsidRPr="0069602B">
            <w:rPr>
              <w:rFonts w:ascii="Times New Roman" w:hAnsi="Times New Roman"/>
              <w:lang w:val="en-GB"/>
            </w:rPr>
            <w:t>London</w:t>
          </w:r>
        </w:smartTag>
      </w:smartTag>
      <w:r>
        <w:rPr>
          <w:rFonts w:ascii="Times New Roman" w:hAnsi="Times New Roman"/>
          <w:lang w:val="en-GB"/>
        </w:rPr>
        <w:t xml:space="preserve">: </w:t>
      </w:r>
      <w:proofErr w:type="spellStart"/>
      <w:r>
        <w:rPr>
          <w:rFonts w:ascii="Times New Roman" w:hAnsi="Times New Roman"/>
          <w:lang w:val="en-GB"/>
        </w:rPr>
        <w:t>Routledge</w:t>
      </w:r>
      <w:proofErr w:type="spellEnd"/>
      <w:r>
        <w:rPr>
          <w:rFonts w:ascii="Times New Roman" w:hAnsi="Times New Roman"/>
          <w:lang w:val="en-GB"/>
        </w:rPr>
        <w:t>.</w:t>
      </w:r>
    </w:p>
    <w:p w:rsidR="00683314" w:rsidRPr="0069602B" w:rsidRDefault="00683314" w:rsidP="00683314">
      <w:pPr>
        <w:rPr>
          <w:rFonts w:ascii="Times New Roman" w:hAnsi="Times New Roman"/>
          <w:lang w:val="nl-NL"/>
        </w:rPr>
      </w:pPr>
      <w:proofErr w:type="spellStart"/>
      <w:r w:rsidRPr="0069602B">
        <w:rPr>
          <w:rFonts w:ascii="Times New Roman" w:hAnsi="Times New Roman"/>
        </w:rPr>
        <w:t>Tabatabainia</w:t>
      </w:r>
      <w:proofErr w:type="spellEnd"/>
      <w:r>
        <w:rPr>
          <w:rFonts w:ascii="Times New Roman" w:hAnsi="Times New Roman"/>
        </w:rPr>
        <w:t>,</w:t>
      </w:r>
      <w:r w:rsidRPr="0069602B">
        <w:rPr>
          <w:rFonts w:ascii="Times New Roman" w:hAnsi="Times New Roman"/>
        </w:rPr>
        <w:t xml:space="preserve"> M</w:t>
      </w:r>
      <w:r>
        <w:rPr>
          <w:rFonts w:ascii="Times New Roman" w:hAnsi="Times New Roman"/>
        </w:rPr>
        <w:t>.</w:t>
      </w:r>
      <w:r w:rsidRPr="0069602B">
        <w:rPr>
          <w:rFonts w:ascii="Times New Roman" w:hAnsi="Times New Roman"/>
        </w:rPr>
        <w:t>M</w:t>
      </w:r>
      <w:r>
        <w:rPr>
          <w:rFonts w:ascii="Times New Roman" w:hAnsi="Times New Roman"/>
        </w:rPr>
        <w:t>.</w:t>
      </w:r>
      <w:r w:rsidRPr="0069602B">
        <w:rPr>
          <w:rFonts w:ascii="Times New Roman" w:hAnsi="Times New Roman"/>
        </w:rPr>
        <w:t xml:space="preserve"> (2003) Listening to </w:t>
      </w:r>
      <w:r>
        <w:rPr>
          <w:rFonts w:ascii="Times New Roman" w:hAnsi="Times New Roman"/>
        </w:rPr>
        <w:t>F</w:t>
      </w:r>
      <w:r w:rsidRPr="0069602B">
        <w:rPr>
          <w:rFonts w:ascii="Times New Roman" w:hAnsi="Times New Roman"/>
        </w:rPr>
        <w:t xml:space="preserve">amilies’ </w:t>
      </w:r>
      <w:r>
        <w:rPr>
          <w:rFonts w:ascii="Times New Roman" w:hAnsi="Times New Roman"/>
        </w:rPr>
        <w:t>V</w:t>
      </w:r>
      <w:r w:rsidRPr="0069602B">
        <w:rPr>
          <w:rFonts w:ascii="Times New Roman" w:hAnsi="Times New Roman"/>
        </w:rPr>
        <w:t xml:space="preserve">iews </w:t>
      </w:r>
      <w:r>
        <w:rPr>
          <w:rFonts w:ascii="Times New Roman" w:hAnsi="Times New Roman"/>
        </w:rPr>
        <w:t>R</w:t>
      </w:r>
      <w:r w:rsidRPr="0069602B">
        <w:rPr>
          <w:rFonts w:ascii="Times New Roman" w:hAnsi="Times New Roman"/>
        </w:rPr>
        <w:t xml:space="preserve">egarding </w:t>
      </w:r>
      <w:r>
        <w:rPr>
          <w:rFonts w:ascii="Times New Roman" w:hAnsi="Times New Roman"/>
        </w:rPr>
        <w:t>I</w:t>
      </w:r>
      <w:r w:rsidRPr="0069602B">
        <w:rPr>
          <w:rFonts w:ascii="Times New Roman" w:hAnsi="Times New Roman"/>
        </w:rPr>
        <w:t xml:space="preserve">nstitutionalization and </w:t>
      </w:r>
      <w:r>
        <w:rPr>
          <w:rFonts w:ascii="Times New Roman" w:hAnsi="Times New Roman"/>
        </w:rPr>
        <w:t>D</w:t>
      </w:r>
      <w:r w:rsidRPr="0069602B">
        <w:rPr>
          <w:rFonts w:ascii="Times New Roman" w:hAnsi="Times New Roman"/>
        </w:rPr>
        <w:t xml:space="preserve">einstitutionalization. </w:t>
      </w:r>
      <w:r w:rsidRPr="0069602B">
        <w:rPr>
          <w:rFonts w:ascii="Times New Roman" w:hAnsi="Times New Roman"/>
          <w:lang w:val="nl-NL"/>
        </w:rPr>
        <w:t xml:space="preserve">Journal of </w:t>
      </w:r>
      <w:proofErr w:type="spellStart"/>
      <w:r w:rsidRPr="0069602B">
        <w:rPr>
          <w:rFonts w:ascii="Times New Roman" w:hAnsi="Times New Roman"/>
          <w:lang w:val="nl-NL"/>
        </w:rPr>
        <w:t>Intellectual</w:t>
      </w:r>
      <w:proofErr w:type="spellEnd"/>
      <w:r w:rsidRPr="0069602B">
        <w:rPr>
          <w:rFonts w:ascii="Times New Roman" w:hAnsi="Times New Roman"/>
          <w:lang w:val="nl-NL"/>
        </w:rPr>
        <w:t xml:space="preserve"> &amp; </w:t>
      </w:r>
      <w:proofErr w:type="spellStart"/>
      <w:r w:rsidRPr="0069602B">
        <w:rPr>
          <w:rFonts w:ascii="Times New Roman" w:hAnsi="Times New Roman"/>
          <w:lang w:val="nl-NL"/>
        </w:rPr>
        <w:t>Developmental</w:t>
      </w:r>
      <w:proofErr w:type="spellEnd"/>
      <w:r w:rsidRPr="0069602B">
        <w:rPr>
          <w:rFonts w:ascii="Times New Roman" w:hAnsi="Times New Roman"/>
          <w:lang w:val="nl-NL"/>
        </w:rPr>
        <w:t xml:space="preserve"> </w:t>
      </w:r>
      <w:proofErr w:type="spellStart"/>
      <w:r w:rsidRPr="0069602B">
        <w:rPr>
          <w:rFonts w:ascii="Times New Roman" w:hAnsi="Times New Roman"/>
          <w:lang w:val="nl-NL"/>
        </w:rPr>
        <w:t>Disability</w:t>
      </w:r>
      <w:proofErr w:type="spellEnd"/>
      <w:r w:rsidRPr="0069602B">
        <w:rPr>
          <w:rFonts w:ascii="Times New Roman" w:hAnsi="Times New Roman"/>
          <w:lang w:val="nl-NL"/>
        </w:rPr>
        <w:t xml:space="preserve"> 28(3)</w:t>
      </w:r>
      <w:r>
        <w:rPr>
          <w:rFonts w:ascii="Times New Roman" w:hAnsi="Times New Roman"/>
          <w:lang w:val="nl-NL"/>
        </w:rPr>
        <w:t>,</w:t>
      </w:r>
      <w:r w:rsidRPr="0069602B">
        <w:rPr>
          <w:rFonts w:ascii="Times New Roman" w:hAnsi="Times New Roman"/>
          <w:lang w:val="nl-NL"/>
        </w:rPr>
        <w:t xml:space="preserve"> 241-259</w:t>
      </w:r>
      <w:r>
        <w:rPr>
          <w:rFonts w:ascii="Times New Roman" w:hAnsi="Times New Roman"/>
          <w:lang w:val="nl-NL"/>
        </w:rPr>
        <w:t>.</w:t>
      </w:r>
    </w:p>
    <w:p w:rsidR="00683314" w:rsidRPr="009053E9" w:rsidRDefault="00683314" w:rsidP="00683314">
      <w:pPr>
        <w:rPr>
          <w:rFonts w:ascii="Times New Roman" w:hAnsi="Times New Roman"/>
          <w:lang w:val="en-GB"/>
        </w:rPr>
      </w:pPr>
      <w:r w:rsidRPr="0069602B">
        <w:rPr>
          <w:rFonts w:ascii="Times New Roman" w:hAnsi="Times New Roman"/>
          <w:lang w:val="nl-NL"/>
        </w:rPr>
        <w:t>Teeuwen</w:t>
      </w:r>
      <w:r>
        <w:rPr>
          <w:rFonts w:ascii="Times New Roman" w:hAnsi="Times New Roman"/>
          <w:lang w:val="nl-NL"/>
        </w:rPr>
        <w:t>,</w:t>
      </w:r>
      <w:r w:rsidRPr="0069602B">
        <w:rPr>
          <w:rFonts w:ascii="Times New Roman" w:hAnsi="Times New Roman"/>
          <w:lang w:val="nl-NL"/>
        </w:rPr>
        <w:t xml:space="preserve"> M</w:t>
      </w:r>
      <w:r>
        <w:rPr>
          <w:rFonts w:ascii="Times New Roman" w:hAnsi="Times New Roman"/>
          <w:lang w:val="nl-NL"/>
        </w:rPr>
        <w:t>.</w:t>
      </w:r>
      <w:r w:rsidRPr="0069602B">
        <w:rPr>
          <w:rFonts w:ascii="Times New Roman" w:hAnsi="Times New Roman"/>
          <w:lang w:val="nl-NL"/>
        </w:rPr>
        <w:t xml:space="preserve"> (2012) Verraderlijk gewoon. Licht verstandelijk gehandicapte jongeren, hun wereld en hun plaats in het strafrecht. </w:t>
      </w:r>
      <w:smartTag w:uri="urn:schemas-microsoft-com:office:smarttags" w:element="place">
        <w:smartTag w:uri="urn:schemas-microsoft-com:office:smarttags" w:element="City">
          <w:r w:rsidRPr="009053E9">
            <w:rPr>
              <w:rFonts w:ascii="Times New Roman" w:hAnsi="Times New Roman"/>
              <w:lang w:val="en-GB"/>
            </w:rPr>
            <w:t>Amsterdam</w:t>
          </w:r>
        </w:smartTag>
      </w:smartTag>
      <w:r w:rsidRPr="009053E9">
        <w:rPr>
          <w:rFonts w:ascii="Times New Roman" w:hAnsi="Times New Roman"/>
          <w:lang w:val="en-GB"/>
        </w:rPr>
        <w:t>: SWP.</w:t>
      </w:r>
    </w:p>
    <w:p w:rsidR="00683314" w:rsidRDefault="00683314" w:rsidP="00683314">
      <w:pPr>
        <w:pStyle w:val="Voetnoottekst"/>
        <w:rPr>
          <w:rFonts w:ascii="Times New Roman" w:hAnsi="Times New Roman"/>
          <w:lang w:val="nl-NL"/>
        </w:rPr>
      </w:pPr>
      <w:proofErr w:type="spellStart"/>
      <w:r w:rsidRPr="009053E9">
        <w:rPr>
          <w:rFonts w:ascii="Times New Roman" w:hAnsi="Times New Roman"/>
          <w:lang w:val="en-GB"/>
        </w:rPr>
        <w:t>Tossebro</w:t>
      </w:r>
      <w:proofErr w:type="spellEnd"/>
      <w:r w:rsidRPr="009053E9">
        <w:rPr>
          <w:rFonts w:ascii="Times New Roman" w:hAnsi="Times New Roman"/>
          <w:lang w:val="en-GB"/>
        </w:rPr>
        <w:t>, J</w:t>
      </w:r>
      <w:r>
        <w:rPr>
          <w:rFonts w:ascii="Times New Roman" w:hAnsi="Times New Roman"/>
          <w:lang w:val="en-GB"/>
        </w:rPr>
        <w:t>.</w:t>
      </w:r>
      <w:r w:rsidRPr="009053E9">
        <w:rPr>
          <w:rFonts w:ascii="Times New Roman" w:hAnsi="Times New Roman"/>
          <w:lang w:val="en-GB"/>
        </w:rPr>
        <w:t xml:space="preserve"> (1998) Family </w:t>
      </w:r>
      <w:r>
        <w:rPr>
          <w:rFonts w:ascii="Times New Roman" w:hAnsi="Times New Roman"/>
          <w:lang w:val="en-GB"/>
        </w:rPr>
        <w:t>A</w:t>
      </w:r>
      <w:r w:rsidRPr="0069602B">
        <w:rPr>
          <w:rFonts w:ascii="Times New Roman" w:hAnsi="Times New Roman"/>
          <w:lang w:val="en-GB"/>
        </w:rPr>
        <w:t xml:space="preserve">ttitudes to </w:t>
      </w:r>
      <w:r>
        <w:rPr>
          <w:rFonts w:ascii="Times New Roman" w:hAnsi="Times New Roman"/>
          <w:lang w:val="en-GB"/>
        </w:rPr>
        <w:t>D</w:t>
      </w:r>
      <w:r w:rsidRPr="0069602B">
        <w:rPr>
          <w:rFonts w:ascii="Times New Roman" w:hAnsi="Times New Roman"/>
          <w:lang w:val="en-GB"/>
        </w:rPr>
        <w:t xml:space="preserve">einstitutionalization </w:t>
      </w:r>
      <w:r>
        <w:rPr>
          <w:rFonts w:ascii="Times New Roman" w:hAnsi="Times New Roman"/>
          <w:lang w:val="en-GB"/>
        </w:rPr>
        <w:t>B</w:t>
      </w:r>
      <w:r w:rsidRPr="0069602B">
        <w:rPr>
          <w:rFonts w:ascii="Times New Roman" w:hAnsi="Times New Roman"/>
          <w:lang w:val="en-GB"/>
        </w:rPr>
        <w:t xml:space="preserve">efore and </w:t>
      </w:r>
      <w:r>
        <w:rPr>
          <w:rFonts w:ascii="Times New Roman" w:hAnsi="Times New Roman"/>
          <w:lang w:val="en-GB"/>
        </w:rPr>
        <w:t>A</w:t>
      </w:r>
      <w:r w:rsidRPr="0069602B">
        <w:rPr>
          <w:rFonts w:ascii="Times New Roman" w:hAnsi="Times New Roman"/>
          <w:lang w:val="en-GB"/>
        </w:rPr>
        <w:t xml:space="preserve">fter </w:t>
      </w:r>
      <w:r>
        <w:rPr>
          <w:rFonts w:ascii="Times New Roman" w:hAnsi="Times New Roman"/>
          <w:lang w:val="en-GB"/>
        </w:rPr>
        <w:t>R</w:t>
      </w:r>
      <w:r w:rsidRPr="0069602B">
        <w:rPr>
          <w:rFonts w:ascii="Times New Roman" w:hAnsi="Times New Roman"/>
          <w:lang w:val="en-GB"/>
        </w:rPr>
        <w:t xml:space="preserve">esettlement: the </w:t>
      </w:r>
      <w:r>
        <w:rPr>
          <w:rFonts w:ascii="Times New Roman" w:hAnsi="Times New Roman"/>
          <w:lang w:val="en-GB"/>
        </w:rPr>
        <w:t>C</w:t>
      </w:r>
      <w:r w:rsidRPr="0069602B">
        <w:rPr>
          <w:rFonts w:ascii="Times New Roman" w:hAnsi="Times New Roman"/>
          <w:lang w:val="en-GB"/>
        </w:rPr>
        <w:t xml:space="preserve">ase of a Scandinavian </w:t>
      </w:r>
      <w:r>
        <w:rPr>
          <w:rFonts w:ascii="Times New Roman" w:hAnsi="Times New Roman"/>
          <w:lang w:val="en-GB"/>
        </w:rPr>
        <w:t>W</w:t>
      </w:r>
      <w:r w:rsidRPr="0069602B">
        <w:rPr>
          <w:rFonts w:ascii="Times New Roman" w:hAnsi="Times New Roman"/>
          <w:lang w:val="en-GB"/>
        </w:rPr>
        <w:t xml:space="preserve">elfare </w:t>
      </w:r>
      <w:r>
        <w:rPr>
          <w:rFonts w:ascii="Times New Roman" w:hAnsi="Times New Roman"/>
          <w:lang w:val="en-GB"/>
        </w:rPr>
        <w:t>S</w:t>
      </w:r>
      <w:r w:rsidRPr="0069602B">
        <w:rPr>
          <w:rFonts w:ascii="Times New Roman" w:hAnsi="Times New Roman"/>
          <w:lang w:val="en-GB"/>
        </w:rPr>
        <w:t xml:space="preserve">tate. </w:t>
      </w:r>
      <w:r w:rsidRPr="0069602B">
        <w:rPr>
          <w:rFonts w:ascii="Times New Roman" w:hAnsi="Times New Roman"/>
          <w:lang w:val="nl-NL"/>
        </w:rPr>
        <w:t xml:space="preserve">Journal of </w:t>
      </w:r>
      <w:proofErr w:type="spellStart"/>
      <w:r w:rsidRPr="0069602B">
        <w:rPr>
          <w:rFonts w:ascii="Times New Roman" w:hAnsi="Times New Roman"/>
          <w:lang w:val="nl-NL"/>
        </w:rPr>
        <w:t>Developmental</w:t>
      </w:r>
      <w:proofErr w:type="spellEnd"/>
      <w:r w:rsidRPr="0069602B">
        <w:rPr>
          <w:rFonts w:ascii="Times New Roman" w:hAnsi="Times New Roman"/>
          <w:lang w:val="nl-NL"/>
        </w:rPr>
        <w:t xml:space="preserve"> </w:t>
      </w:r>
      <w:r>
        <w:rPr>
          <w:rFonts w:ascii="Times New Roman" w:hAnsi="Times New Roman"/>
          <w:lang w:val="nl-NL"/>
        </w:rPr>
        <w:t xml:space="preserve">and </w:t>
      </w:r>
      <w:proofErr w:type="spellStart"/>
      <w:r>
        <w:rPr>
          <w:rFonts w:ascii="Times New Roman" w:hAnsi="Times New Roman"/>
          <w:lang w:val="nl-NL"/>
        </w:rPr>
        <w:t>Physical</w:t>
      </w:r>
      <w:proofErr w:type="spellEnd"/>
      <w:r>
        <w:rPr>
          <w:rFonts w:ascii="Times New Roman" w:hAnsi="Times New Roman"/>
          <w:lang w:val="nl-NL"/>
        </w:rPr>
        <w:t xml:space="preserve"> </w:t>
      </w:r>
      <w:proofErr w:type="spellStart"/>
      <w:r>
        <w:rPr>
          <w:rFonts w:ascii="Times New Roman" w:hAnsi="Times New Roman"/>
          <w:lang w:val="nl-NL"/>
        </w:rPr>
        <w:t>Disabilities</w:t>
      </w:r>
      <w:proofErr w:type="spellEnd"/>
      <w:r>
        <w:rPr>
          <w:rFonts w:ascii="Times New Roman" w:hAnsi="Times New Roman"/>
          <w:lang w:val="nl-NL"/>
        </w:rPr>
        <w:t xml:space="preserve"> 10(1),</w:t>
      </w:r>
      <w:r w:rsidRPr="0069602B">
        <w:rPr>
          <w:rFonts w:ascii="Times New Roman" w:hAnsi="Times New Roman"/>
          <w:lang w:val="nl-NL"/>
        </w:rPr>
        <w:t xml:space="preserve"> 55-72</w:t>
      </w:r>
      <w:r>
        <w:rPr>
          <w:rFonts w:ascii="Times New Roman" w:hAnsi="Times New Roman"/>
          <w:lang w:val="nl-NL"/>
        </w:rPr>
        <w:t>.</w:t>
      </w:r>
    </w:p>
    <w:p w:rsidR="0011433A" w:rsidRPr="0069602B" w:rsidRDefault="0011433A" w:rsidP="00683314">
      <w:pPr>
        <w:pStyle w:val="Voetnoottekst"/>
        <w:rPr>
          <w:rFonts w:ascii="Times New Roman" w:hAnsi="Times New Roman"/>
          <w:lang w:val="nl-NL"/>
        </w:rPr>
      </w:pPr>
      <w:r>
        <w:rPr>
          <w:rFonts w:ascii="Times New Roman" w:hAnsi="Times New Roman"/>
          <w:lang w:val="nl-NL"/>
        </w:rPr>
        <w:t xml:space="preserve">Trappenburg, M. (2008), Genoeg is genoeg. Over gezondheidszorg en democratie. Amsterdam: Amsterdam </w:t>
      </w:r>
      <w:proofErr w:type="spellStart"/>
      <w:r>
        <w:rPr>
          <w:rFonts w:ascii="Times New Roman" w:hAnsi="Times New Roman"/>
          <w:lang w:val="nl-NL"/>
        </w:rPr>
        <w:t>University</w:t>
      </w:r>
      <w:proofErr w:type="spellEnd"/>
      <w:r>
        <w:rPr>
          <w:rFonts w:ascii="Times New Roman" w:hAnsi="Times New Roman"/>
          <w:lang w:val="nl-NL"/>
        </w:rPr>
        <w:t xml:space="preserve"> </w:t>
      </w:r>
      <w:proofErr w:type="spellStart"/>
      <w:r>
        <w:rPr>
          <w:rFonts w:ascii="Times New Roman" w:hAnsi="Times New Roman"/>
          <w:lang w:val="nl-NL"/>
        </w:rPr>
        <w:t>Press</w:t>
      </w:r>
      <w:proofErr w:type="spellEnd"/>
      <w:r>
        <w:rPr>
          <w:rFonts w:ascii="Times New Roman" w:hAnsi="Times New Roman"/>
          <w:lang w:val="nl-NL"/>
        </w:rPr>
        <w:t>.</w:t>
      </w:r>
    </w:p>
    <w:p w:rsidR="00683314" w:rsidRPr="0069602B" w:rsidRDefault="00683314" w:rsidP="00683314">
      <w:pPr>
        <w:rPr>
          <w:rFonts w:ascii="Times New Roman" w:hAnsi="Times New Roman"/>
          <w:lang w:val="nl-NL"/>
        </w:rPr>
      </w:pPr>
      <w:r w:rsidRPr="0069602B">
        <w:rPr>
          <w:rFonts w:ascii="Times New Roman" w:hAnsi="Times New Roman"/>
          <w:lang w:val="nl-NL"/>
        </w:rPr>
        <w:t>Van Lange</w:t>
      </w:r>
      <w:r>
        <w:rPr>
          <w:rFonts w:ascii="Times New Roman" w:hAnsi="Times New Roman"/>
          <w:lang w:val="nl-NL"/>
        </w:rPr>
        <w:t>,</w:t>
      </w:r>
      <w:r w:rsidRPr="0069602B">
        <w:rPr>
          <w:rFonts w:ascii="Times New Roman" w:hAnsi="Times New Roman"/>
          <w:lang w:val="nl-NL"/>
        </w:rPr>
        <w:t xml:space="preserve"> A</w:t>
      </w:r>
      <w:r>
        <w:rPr>
          <w:rFonts w:ascii="Times New Roman" w:hAnsi="Times New Roman"/>
          <w:lang w:val="nl-NL"/>
        </w:rPr>
        <w:t>.</w:t>
      </w:r>
      <w:r w:rsidRPr="0069602B">
        <w:rPr>
          <w:rFonts w:ascii="Times New Roman" w:hAnsi="Times New Roman"/>
          <w:lang w:val="nl-NL"/>
        </w:rPr>
        <w:t xml:space="preserve">,  </w:t>
      </w:r>
      <w:proofErr w:type="spellStart"/>
      <w:r w:rsidRPr="0069602B">
        <w:rPr>
          <w:rFonts w:ascii="Times New Roman" w:hAnsi="Times New Roman"/>
          <w:lang w:val="nl-NL"/>
        </w:rPr>
        <w:t>Wajon</w:t>
      </w:r>
      <w:proofErr w:type="spellEnd"/>
      <w:r>
        <w:rPr>
          <w:rFonts w:ascii="Times New Roman" w:hAnsi="Times New Roman"/>
          <w:lang w:val="nl-NL"/>
        </w:rPr>
        <w:t>,</w:t>
      </w:r>
      <w:r w:rsidRPr="0069602B">
        <w:rPr>
          <w:rFonts w:ascii="Times New Roman" w:hAnsi="Times New Roman"/>
          <w:lang w:val="nl-NL"/>
        </w:rPr>
        <w:t xml:space="preserve"> T</w:t>
      </w:r>
      <w:r>
        <w:rPr>
          <w:rFonts w:ascii="Times New Roman" w:hAnsi="Times New Roman"/>
          <w:lang w:val="nl-NL"/>
        </w:rPr>
        <w:t>.</w:t>
      </w:r>
      <w:r w:rsidRPr="0069602B">
        <w:rPr>
          <w:rFonts w:ascii="Times New Roman" w:hAnsi="Times New Roman"/>
          <w:lang w:val="nl-NL"/>
        </w:rPr>
        <w:t xml:space="preserve"> (2007) Het </w:t>
      </w:r>
      <w:r>
        <w:rPr>
          <w:rFonts w:ascii="Times New Roman" w:hAnsi="Times New Roman"/>
          <w:lang w:val="nl-NL"/>
        </w:rPr>
        <w:t>G</w:t>
      </w:r>
      <w:r w:rsidRPr="0069602B">
        <w:rPr>
          <w:rFonts w:ascii="Times New Roman" w:hAnsi="Times New Roman"/>
          <w:lang w:val="nl-NL"/>
        </w:rPr>
        <w:t xml:space="preserve">ewone </w:t>
      </w:r>
      <w:r>
        <w:rPr>
          <w:rFonts w:ascii="Times New Roman" w:hAnsi="Times New Roman"/>
          <w:lang w:val="nl-NL"/>
        </w:rPr>
        <w:t>V</w:t>
      </w:r>
      <w:r w:rsidRPr="0069602B">
        <w:rPr>
          <w:rFonts w:ascii="Times New Roman" w:hAnsi="Times New Roman"/>
          <w:lang w:val="nl-NL"/>
        </w:rPr>
        <w:t xml:space="preserve">oorbij. Bevindingen van </w:t>
      </w:r>
      <w:r>
        <w:rPr>
          <w:rFonts w:ascii="Times New Roman" w:hAnsi="Times New Roman"/>
          <w:lang w:val="nl-NL"/>
        </w:rPr>
        <w:t>P</w:t>
      </w:r>
      <w:r w:rsidRPr="0069602B">
        <w:rPr>
          <w:rFonts w:ascii="Times New Roman" w:hAnsi="Times New Roman"/>
          <w:lang w:val="nl-NL"/>
        </w:rPr>
        <w:t xml:space="preserve">ersoonlijk </w:t>
      </w:r>
      <w:r>
        <w:rPr>
          <w:rFonts w:ascii="Times New Roman" w:hAnsi="Times New Roman"/>
          <w:lang w:val="nl-NL"/>
        </w:rPr>
        <w:t>B</w:t>
      </w:r>
      <w:r w:rsidRPr="0069602B">
        <w:rPr>
          <w:rFonts w:ascii="Times New Roman" w:hAnsi="Times New Roman"/>
          <w:lang w:val="nl-NL"/>
        </w:rPr>
        <w:t xml:space="preserve">egeleiders in de </w:t>
      </w:r>
      <w:r>
        <w:rPr>
          <w:rFonts w:ascii="Times New Roman" w:hAnsi="Times New Roman"/>
          <w:lang w:val="nl-NL"/>
        </w:rPr>
        <w:t>Z</w:t>
      </w:r>
      <w:r w:rsidRPr="0069602B">
        <w:rPr>
          <w:rFonts w:ascii="Times New Roman" w:hAnsi="Times New Roman"/>
          <w:lang w:val="nl-NL"/>
        </w:rPr>
        <w:t xml:space="preserve">org met </w:t>
      </w:r>
      <w:r>
        <w:rPr>
          <w:rFonts w:ascii="Times New Roman" w:hAnsi="Times New Roman"/>
          <w:lang w:val="nl-NL"/>
        </w:rPr>
        <w:t>V</w:t>
      </w:r>
      <w:r w:rsidRPr="0069602B">
        <w:rPr>
          <w:rFonts w:ascii="Times New Roman" w:hAnsi="Times New Roman"/>
          <w:lang w:val="nl-NL"/>
        </w:rPr>
        <w:t>ermaatschappelijking. Den Haag</w:t>
      </w:r>
      <w:r>
        <w:rPr>
          <w:rFonts w:ascii="Times New Roman" w:hAnsi="Times New Roman"/>
          <w:lang w:val="nl-NL"/>
        </w:rPr>
        <w:t xml:space="preserve">: </w:t>
      </w:r>
      <w:proofErr w:type="spellStart"/>
      <w:r>
        <w:rPr>
          <w:rFonts w:ascii="Times New Roman" w:hAnsi="Times New Roman"/>
          <w:lang w:val="nl-NL"/>
        </w:rPr>
        <w:t>Avans</w:t>
      </w:r>
      <w:proofErr w:type="spellEnd"/>
      <w:r>
        <w:rPr>
          <w:rFonts w:ascii="Times New Roman" w:hAnsi="Times New Roman"/>
          <w:lang w:val="nl-NL"/>
        </w:rPr>
        <w:t xml:space="preserve"> Hogeschool.</w:t>
      </w:r>
    </w:p>
    <w:p w:rsidR="00683314" w:rsidRPr="00683314" w:rsidRDefault="00683314" w:rsidP="00683314">
      <w:pPr>
        <w:rPr>
          <w:rFonts w:ascii="Times New Roman" w:hAnsi="Times New Roman"/>
          <w:lang w:val="en-GB"/>
        </w:rPr>
      </w:pPr>
      <w:proofErr w:type="spellStart"/>
      <w:r w:rsidRPr="0069602B">
        <w:rPr>
          <w:rFonts w:ascii="Times New Roman" w:hAnsi="Times New Roman"/>
          <w:lang w:val="nl-NL"/>
        </w:rPr>
        <w:t>Verplanke</w:t>
      </w:r>
      <w:proofErr w:type="spellEnd"/>
      <w:r>
        <w:rPr>
          <w:rFonts w:ascii="Times New Roman" w:hAnsi="Times New Roman"/>
          <w:lang w:val="nl-NL"/>
        </w:rPr>
        <w:t>,</w:t>
      </w:r>
      <w:r w:rsidRPr="0069602B">
        <w:rPr>
          <w:rFonts w:ascii="Times New Roman" w:hAnsi="Times New Roman"/>
          <w:lang w:val="nl-NL"/>
        </w:rPr>
        <w:t xml:space="preserve"> L</w:t>
      </w:r>
      <w:r>
        <w:rPr>
          <w:rFonts w:ascii="Times New Roman" w:hAnsi="Times New Roman"/>
          <w:lang w:val="nl-NL"/>
        </w:rPr>
        <w:t>.</w:t>
      </w:r>
      <w:r w:rsidRPr="0069602B">
        <w:rPr>
          <w:rFonts w:ascii="Times New Roman" w:hAnsi="Times New Roman"/>
          <w:lang w:val="nl-NL"/>
        </w:rPr>
        <w:t>, Duyvendak</w:t>
      </w:r>
      <w:r>
        <w:rPr>
          <w:rFonts w:ascii="Times New Roman" w:hAnsi="Times New Roman"/>
          <w:lang w:val="nl-NL"/>
        </w:rPr>
        <w:t>,</w:t>
      </w:r>
      <w:r w:rsidRPr="0069602B">
        <w:rPr>
          <w:rFonts w:ascii="Times New Roman" w:hAnsi="Times New Roman"/>
          <w:lang w:val="nl-NL"/>
        </w:rPr>
        <w:t xml:space="preserve"> J</w:t>
      </w:r>
      <w:r>
        <w:rPr>
          <w:rFonts w:ascii="Times New Roman" w:hAnsi="Times New Roman"/>
          <w:lang w:val="nl-NL"/>
        </w:rPr>
        <w:t>.</w:t>
      </w:r>
      <w:r w:rsidRPr="0069602B">
        <w:rPr>
          <w:rFonts w:ascii="Times New Roman" w:hAnsi="Times New Roman"/>
          <w:lang w:val="nl-NL"/>
        </w:rPr>
        <w:t>W</w:t>
      </w:r>
      <w:r>
        <w:rPr>
          <w:rFonts w:ascii="Times New Roman" w:hAnsi="Times New Roman"/>
          <w:lang w:val="nl-NL"/>
        </w:rPr>
        <w:t>.</w:t>
      </w:r>
      <w:r w:rsidRPr="0069602B">
        <w:rPr>
          <w:rFonts w:ascii="Times New Roman" w:hAnsi="Times New Roman"/>
          <w:lang w:val="nl-NL"/>
        </w:rPr>
        <w:t xml:space="preserve"> (2010) Onder de </w:t>
      </w:r>
      <w:r>
        <w:rPr>
          <w:rFonts w:ascii="Times New Roman" w:hAnsi="Times New Roman"/>
          <w:lang w:val="nl-NL"/>
        </w:rPr>
        <w:t>M</w:t>
      </w:r>
      <w:r w:rsidRPr="0069602B">
        <w:rPr>
          <w:rFonts w:ascii="Times New Roman" w:hAnsi="Times New Roman"/>
          <w:lang w:val="nl-NL"/>
        </w:rPr>
        <w:t xml:space="preserve">ensen? Over het </w:t>
      </w:r>
      <w:r>
        <w:rPr>
          <w:rFonts w:ascii="Times New Roman" w:hAnsi="Times New Roman"/>
          <w:lang w:val="nl-NL"/>
        </w:rPr>
        <w:t>Z</w:t>
      </w:r>
      <w:r w:rsidRPr="0069602B">
        <w:rPr>
          <w:rFonts w:ascii="Times New Roman" w:hAnsi="Times New Roman"/>
          <w:lang w:val="nl-NL"/>
        </w:rPr>
        <w:t xml:space="preserve">elfstandig </w:t>
      </w:r>
      <w:r>
        <w:rPr>
          <w:rFonts w:ascii="Times New Roman" w:hAnsi="Times New Roman"/>
          <w:lang w:val="nl-NL"/>
        </w:rPr>
        <w:t>W</w:t>
      </w:r>
      <w:r w:rsidRPr="0069602B">
        <w:rPr>
          <w:rFonts w:ascii="Times New Roman" w:hAnsi="Times New Roman"/>
          <w:lang w:val="nl-NL"/>
        </w:rPr>
        <w:t xml:space="preserve">onen van </w:t>
      </w:r>
      <w:r>
        <w:rPr>
          <w:rFonts w:ascii="Times New Roman" w:hAnsi="Times New Roman"/>
          <w:lang w:val="nl-NL"/>
        </w:rPr>
        <w:t>P</w:t>
      </w:r>
      <w:r w:rsidRPr="0069602B">
        <w:rPr>
          <w:rFonts w:ascii="Times New Roman" w:hAnsi="Times New Roman"/>
          <w:lang w:val="nl-NL"/>
        </w:rPr>
        <w:t xml:space="preserve">sychiatrische patiënten en </w:t>
      </w:r>
      <w:r>
        <w:rPr>
          <w:rFonts w:ascii="Times New Roman" w:hAnsi="Times New Roman"/>
          <w:lang w:val="nl-NL"/>
        </w:rPr>
        <w:t>M</w:t>
      </w:r>
      <w:r w:rsidRPr="0069602B">
        <w:rPr>
          <w:rFonts w:ascii="Times New Roman" w:hAnsi="Times New Roman"/>
          <w:lang w:val="nl-NL"/>
        </w:rPr>
        <w:t xml:space="preserve">ensen met een </w:t>
      </w:r>
      <w:r>
        <w:rPr>
          <w:rFonts w:ascii="Times New Roman" w:hAnsi="Times New Roman"/>
          <w:lang w:val="nl-NL"/>
        </w:rPr>
        <w:t>V</w:t>
      </w:r>
      <w:r w:rsidRPr="0069602B">
        <w:rPr>
          <w:rFonts w:ascii="Times New Roman" w:hAnsi="Times New Roman"/>
          <w:lang w:val="nl-NL"/>
        </w:rPr>
        <w:t xml:space="preserve">erstandelijke </w:t>
      </w:r>
      <w:r>
        <w:rPr>
          <w:rFonts w:ascii="Times New Roman" w:hAnsi="Times New Roman"/>
          <w:lang w:val="nl-NL"/>
        </w:rPr>
        <w:t>B</w:t>
      </w:r>
      <w:r w:rsidRPr="0069602B">
        <w:rPr>
          <w:rFonts w:ascii="Times New Roman" w:hAnsi="Times New Roman"/>
          <w:lang w:val="nl-NL"/>
        </w:rPr>
        <w:t xml:space="preserve">eperking. </w:t>
      </w:r>
      <w:smartTag w:uri="urn:schemas-microsoft-com:office:smarttags" w:element="City">
        <w:smartTag w:uri="urn:schemas-microsoft-com:office:smarttags" w:element="place">
          <w:r w:rsidRPr="00683314">
            <w:rPr>
              <w:rFonts w:ascii="Times New Roman" w:hAnsi="Times New Roman"/>
              <w:lang w:val="en-GB"/>
            </w:rPr>
            <w:t>Amsterdam</w:t>
          </w:r>
        </w:smartTag>
      </w:smartTag>
      <w:r w:rsidRPr="00683314">
        <w:rPr>
          <w:rFonts w:ascii="Times New Roman" w:hAnsi="Times New Roman"/>
          <w:lang w:val="en-GB"/>
        </w:rPr>
        <w:t xml:space="preserve">: </w:t>
      </w:r>
      <w:proofErr w:type="spellStart"/>
      <w:r w:rsidRPr="00683314">
        <w:rPr>
          <w:rFonts w:ascii="Times New Roman" w:hAnsi="Times New Roman"/>
          <w:lang w:val="en-GB"/>
        </w:rPr>
        <w:t>Nicis</w:t>
      </w:r>
      <w:proofErr w:type="spellEnd"/>
      <w:r w:rsidRPr="00683314">
        <w:rPr>
          <w:rFonts w:ascii="Times New Roman" w:hAnsi="Times New Roman"/>
          <w:lang w:val="en-GB"/>
        </w:rPr>
        <w:t xml:space="preserve"> Institute.</w:t>
      </w:r>
    </w:p>
    <w:p w:rsidR="00683314" w:rsidRPr="0069602B" w:rsidRDefault="00683314" w:rsidP="00683314">
      <w:pPr>
        <w:pStyle w:val="Voetnoottekst"/>
        <w:rPr>
          <w:rFonts w:ascii="Times New Roman" w:hAnsi="Times New Roman"/>
          <w:lang w:val="en-GB"/>
        </w:rPr>
      </w:pPr>
      <w:proofErr w:type="spellStart"/>
      <w:r w:rsidRPr="0069602B">
        <w:rPr>
          <w:rFonts w:ascii="Times New Roman" w:hAnsi="Times New Roman"/>
          <w:lang w:val="en-GB"/>
        </w:rPr>
        <w:t>Widrick</w:t>
      </w:r>
      <w:proofErr w:type="spellEnd"/>
      <w:r w:rsidRPr="0069602B">
        <w:rPr>
          <w:rFonts w:ascii="Times New Roman" w:hAnsi="Times New Roman"/>
          <w:lang w:val="en-GB"/>
        </w:rPr>
        <w:t>, G</w:t>
      </w:r>
      <w:r>
        <w:rPr>
          <w:rFonts w:ascii="Times New Roman" w:hAnsi="Times New Roman"/>
          <w:lang w:val="en-GB"/>
        </w:rPr>
        <w:t>.</w:t>
      </w:r>
      <w:r w:rsidRPr="0069602B">
        <w:rPr>
          <w:rFonts w:ascii="Times New Roman" w:hAnsi="Times New Roman"/>
          <w:lang w:val="en-GB"/>
        </w:rPr>
        <w:t>C</w:t>
      </w:r>
      <w:r>
        <w:rPr>
          <w:rFonts w:ascii="Times New Roman" w:hAnsi="Times New Roman"/>
          <w:lang w:val="en-GB"/>
        </w:rPr>
        <w:t>.</w:t>
      </w:r>
      <w:r w:rsidRPr="0069602B">
        <w:rPr>
          <w:rFonts w:ascii="Times New Roman" w:hAnsi="Times New Roman"/>
          <w:lang w:val="en-GB"/>
        </w:rPr>
        <w:t xml:space="preserve">, </w:t>
      </w:r>
      <w:proofErr w:type="spellStart"/>
      <w:r w:rsidRPr="0069602B">
        <w:rPr>
          <w:rFonts w:ascii="Times New Roman" w:hAnsi="Times New Roman"/>
          <w:lang w:val="en-GB"/>
        </w:rPr>
        <w:t>Brambley</w:t>
      </w:r>
      <w:proofErr w:type="spellEnd"/>
      <w:r>
        <w:rPr>
          <w:rFonts w:ascii="Times New Roman" w:hAnsi="Times New Roman"/>
          <w:lang w:val="en-GB"/>
        </w:rPr>
        <w:t>,</w:t>
      </w:r>
      <w:r w:rsidRPr="0069602B">
        <w:rPr>
          <w:rFonts w:ascii="Times New Roman" w:hAnsi="Times New Roman"/>
          <w:lang w:val="en-GB"/>
        </w:rPr>
        <w:t xml:space="preserve"> J</w:t>
      </w:r>
      <w:r>
        <w:rPr>
          <w:rFonts w:ascii="Times New Roman" w:hAnsi="Times New Roman"/>
          <w:lang w:val="en-GB"/>
        </w:rPr>
        <w:t>.</w:t>
      </w:r>
      <w:r w:rsidRPr="0069602B">
        <w:rPr>
          <w:rFonts w:ascii="Times New Roman" w:hAnsi="Times New Roman"/>
          <w:lang w:val="en-GB"/>
        </w:rPr>
        <w:t>A</w:t>
      </w:r>
      <w:r>
        <w:rPr>
          <w:rFonts w:ascii="Times New Roman" w:hAnsi="Times New Roman"/>
          <w:lang w:val="en-GB"/>
        </w:rPr>
        <w:t>.</w:t>
      </w:r>
      <w:r w:rsidRPr="0069602B">
        <w:rPr>
          <w:rFonts w:ascii="Times New Roman" w:hAnsi="Times New Roman"/>
          <w:lang w:val="en-GB"/>
        </w:rPr>
        <w:t xml:space="preserve">, </w:t>
      </w:r>
      <w:proofErr w:type="spellStart"/>
      <w:r w:rsidRPr="0069602B">
        <w:rPr>
          <w:rFonts w:ascii="Times New Roman" w:hAnsi="Times New Roman"/>
          <w:lang w:val="en-GB"/>
        </w:rPr>
        <w:t>Frawley</w:t>
      </w:r>
      <w:proofErr w:type="spellEnd"/>
      <w:r w:rsidRPr="0069602B">
        <w:rPr>
          <w:rFonts w:ascii="Times New Roman" w:hAnsi="Times New Roman"/>
          <w:lang w:val="en-GB"/>
        </w:rPr>
        <w:t>, P</w:t>
      </w:r>
      <w:r>
        <w:rPr>
          <w:rFonts w:ascii="Times New Roman" w:hAnsi="Times New Roman"/>
          <w:lang w:val="en-GB"/>
        </w:rPr>
        <w:t>.</w:t>
      </w:r>
      <w:r w:rsidRPr="0069602B">
        <w:rPr>
          <w:rFonts w:ascii="Times New Roman" w:hAnsi="Times New Roman"/>
          <w:lang w:val="en-GB"/>
        </w:rPr>
        <w:t>J</w:t>
      </w:r>
      <w:r>
        <w:rPr>
          <w:rFonts w:ascii="Times New Roman" w:hAnsi="Times New Roman"/>
          <w:lang w:val="en-GB"/>
        </w:rPr>
        <w:t>.</w:t>
      </w:r>
      <w:r w:rsidRPr="0069602B">
        <w:rPr>
          <w:rFonts w:ascii="Times New Roman" w:hAnsi="Times New Roman"/>
          <w:lang w:val="en-GB"/>
        </w:rPr>
        <w:t xml:space="preserve"> (1997) Psychopathology in </w:t>
      </w:r>
      <w:r>
        <w:rPr>
          <w:rFonts w:ascii="Times New Roman" w:hAnsi="Times New Roman"/>
          <w:lang w:val="en-GB"/>
        </w:rPr>
        <w:t>A</w:t>
      </w:r>
      <w:r w:rsidRPr="0069602B">
        <w:rPr>
          <w:rFonts w:ascii="Times New Roman" w:hAnsi="Times New Roman"/>
          <w:lang w:val="en-GB"/>
        </w:rPr>
        <w:t xml:space="preserve">dults with </w:t>
      </w:r>
      <w:r>
        <w:rPr>
          <w:rFonts w:ascii="Times New Roman" w:hAnsi="Times New Roman"/>
          <w:lang w:val="en-GB"/>
        </w:rPr>
        <w:t>M</w:t>
      </w:r>
      <w:r w:rsidRPr="0069602B">
        <w:rPr>
          <w:rFonts w:ascii="Times New Roman" w:hAnsi="Times New Roman"/>
          <w:lang w:val="en-GB"/>
        </w:rPr>
        <w:t xml:space="preserve">ental </w:t>
      </w:r>
      <w:r>
        <w:rPr>
          <w:rFonts w:ascii="Times New Roman" w:hAnsi="Times New Roman"/>
          <w:lang w:val="en-GB"/>
        </w:rPr>
        <w:t>R</w:t>
      </w:r>
      <w:r w:rsidRPr="0069602B">
        <w:rPr>
          <w:rFonts w:ascii="Times New Roman" w:hAnsi="Times New Roman"/>
          <w:lang w:val="en-GB"/>
        </w:rPr>
        <w:t xml:space="preserve">etardation </w:t>
      </w:r>
      <w:r>
        <w:rPr>
          <w:rFonts w:ascii="Times New Roman" w:hAnsi="Times New Roman"/>
          <w:lang w:val="en-GB"/>
        </w:rPr>
        <w:t>B</w:t>
      </w:r>
      <w:r w:rsidRPr="0069602B">
        <w:rPr>
          <w:rFonts w:ascii="Times New Roman" w:hAnsi="Times New Roman"/>
          <w:lang w:val="en-GB"/>
        </w:rPr>
        <w:t xml:space="preserve">efore and </w:t>
      </w:r>
      <w:r>
        <w:rPr>
          <w:rFonts w:ascii="Times New Roman" w:hAnsi="Times New Roman"/>
          <w:lang w:val="en-GB"/>
        </w:rPr>
        <w:t>After D</w:t>
      </w:r>
      <w:r w:rsidRPr="0069602B">
        <w:rPr>
          <w:rFonts w:ascii="Times New Roman" w:hAnsi="Times New Roman"/>
          <w:lang w:val="en-GB"/>
        </w:rPr>
        <w:t>einstitutionalization. Journal of developmental and physical disabilities 9(3)</w:t>
      </w:r>
      <w:r>
        <w:rPr>
          <w:rFonts w:ascii="Times New Roman" w:hAnsi="Times New Roman"/>
          <w:lang w:val="en-GB"/>
        </w:rPr>
        <w:t>,</w:t>
      </w:r>
      <w:r w:rsidRPr="0069602B">
        <w:rPr>
          <w:rFonts w:ascii="Times New Roman" w:hAnsi="Times New Roman"/>
          <w:lang w:val="en-GB"/>
        </w:rPr>
        <w:t xml:space="preserve"> 223-242</w:t>
      </w:r>
      <w:r>
        <w:rPr>
          <w:rFonts w:ascii="Times New Roman" w:hAnsi="Times New Roman"/>
          <w:lang w:val="en-GB"/>
        </w:rPr>
        <w:t>.</w:t>
      </w:r>
    </w:p>
    <w:p w:rsidR="00683314" w:rsidRPr="0069602B" w:rsidRDefault="00683314" w:rsidP="00683314">
      <w:pPr>
        <w:rPr>
          <w:rFonts w:ascii="Times New Roman" w:hAnsi="Times New Roman"/>
          <w:lang w:val="en-GB"/>
        </w:rPr>
      </w:pPr>
      <w:r w:rsidRPr="0069602B">
        <w:rPr>
          <w:rFonts w:ascii="Times New Roman" w:hAnsi="Times New Roman"/>
          <w:lang w:val="en-GB"/>
        </w:rPr>
        <w:t>Wong</w:t>
      </w:r>
      <w:r>
        <w:rPr>
          <w:rFonts w:ascii="Times New Roman" w:hAnsi="Times New Roman"/>
          <w:lang w:val="en-GB"/>
        </w:rPr>
        <w:t>,</w:t>
      </w:r>
      <w:r w:rsidRPr="0069602B">
        <w:rPr>
          <w:rFonts w:ascii="Times New Roman" w:hAnsi="Times New Roman"/>
          <w:lang w:val="en-GB"/>
        </w:rPr>
        <w:t xml:space="preserve"> S</w:t>
      </w:r>
      <w:r>
        <w:rPr>
          <w:rFonts w:ascii="Times New Roman" w:hAnsi="Times New Roman"/>
          <w:lang w:val="en-GB"/>
        </w:rPr>
        <w:t>.</w:t>
      </w:r>
      <w:r w:rsidRPr="0069602B">
        <w:rPr>
          <w:rFonts w:ascii="Times New Roman" w:hAnsi="Times New Roman"/>
          <w:lang w:val="en-GB"/>
        </w:rPr>
        <w:t>I</w:t>
      </w:r>
      <w:r>
        <w:rPr>
          <w:rFonts w:ascii="Times New Roman" w:hAnsi="Times New Roman"/>
          <w:lang w:val="en-GB"/>
        </w:rPr>
        <w:t>.</w:t>
      </w:r>
      <w:r w:rsidRPr="0069602B">
        <w:rPr>
          <w:rFonts w:ascii="Times New Roman" w:hAnsi="Times New Roman"/>
          <w:lang w:val="en-GB"/>
        </w:rPr>
        <w:t xml:space="preserve"> (2007) The </w:t>
      </w:r>
      <w:r>
        <w:rPr>
          <w:rFonts w:ascii="Times New Roman" w:hAnsi="Times New Roman"/>
          <w:lang w:val="en-GB"/>
        </w:rPr>
        <w:t>M</w:t>
      </w:r>
      <w:r w:rsidRPr="0069602B">
        <w:rPr>
          <w:rFonts w:ascii="Times New Roman" w:hAnsi="Times New Roman"/>
          <w:lang w:val="en-GB"/>
        </w:rPr>
        <w:t xml:space="preserve">oral </w:t>
      </w:r>
      <w:r>
        <w:rPr>
          <w:rFonts w:ascii="Times New Roman" w:hAnsi="Times New Roman"/>
          <w:lang w:val="en-GB"/>
        </w:rPr>
        <w:t>P</w:t>
      </w:r>
      <w:r w:rsidRPr="0069602B">
        <w:rPr>
          <w:rFonts w:ascii="Times New Roman" w:hAnsi="Times New Roman"/>
          <w:lang w:val="en-GB"/>
        </w:rPr>
        <w:t xml:space="preserve">ersonhood of </w:t>
      </w:r>
      <w:r>
        <w:rPr>
          <w:rFonts w:ascii="Times New Roman" w:hAnsi="Times New Roman"/>
          <w:lang w:val="en-GB"/>
        </w:rPr>
        <w:t>I</w:t>
      </w:r>
      <w:r w:rsidRPr="0069602B">
        <w:rPr>
          <w:rFonts w:ascii="Times New Roman" w:hAnsi="Times New Roman"/>
          <w:lang w:val="en-GB"/>
        </w:rPr>
        <w:t xml:space="preserve">ndividuals </w:t>
      </w:r>
      <w:r>
        <w:rPr>
          <w:rFonts w:ascii="Times New Roman" w:hAnsi="Times New Roman"/>
          <w:lang w:val="en-GB"/>
        </w:rPr>
        <w:t>L</w:t>
      </w:r>
      <w:r w:rsidRPr="0069602B">
        <w:rPr>
          <w:rFonts w:ascii="Times New Roman" w:hAnsi="Times New Roman"/>
          <w:lang w:val="en-GB"/>
        </w:rPr>
        <w:t>abelled ‘</w:t>
      </w:r>
      <w:r>
        <w:rPr>
          <w:rFonts w:ascii="Times New Roman" w:hAnsi="Times New Roman"/>
          <w:lang w:val="en-GB"/>
        </w:rPr>
        <w:t>M</w:t>
      </w:r>
      <w:r w:rsidRPr="0069602B">
        <w:rPr>
          <w:rFonts w:ascii="Times New Roman" w:hAnsi="Times New Roman"/>
          <w:lang w:val="en-GB"/>
        </w:rPr>
        <w:t xml:space="preserve">entally </w:t>
      </w:r>
      <w:r>
        <w:rPr>
          <w:rFonts w:ascii="Times New Roman" w:hAnsi="Times New Roman"/>
          <w:lang w:val="en-GB"/>
        </w:rPr>
        <w:t>R</w:t>
      </w:r>
      <w:r w:rsidRPr="0069602B">
        <w:rPr>
          <w:rFonts w:ascii="Times New Roman" w:hAnsi="Times New Roman"/>
          <w:lang w:val="en-GB"/>
        </w:rPr>
        <w:t xml:space="preserve">etarded’: A </w:t>
      </w:r>
      <w:proofErr w:type="spellStart"/>
      <w:r w:rsidRPr="0069602B">
        <w:rPr>
          <w:rFonts w:ascii="Times New Roman" w:hAnsi="Times New Roman"/>
          <w:lang w:val="en-GB"/>
        </w:rPr>
        <w:t>Rawlsian</w:t>
      </w:r>
      <w:proofErr w:type="spellEnd"/>
      <w:r w:rsidRPr="0069602B">
        <w:rPr>
          <w:rFonts w:ascii="Times New Roman" w:hAnsi="Times New Roman"/>
          <w:lang w:val="en-GB"/>
        </w:rPr>
        <w:t xml:space="preserve"> </w:t>
      </w:r>
      <w:r>
        <w:rPr>
          <w:rFonts w:ascii="Times New Roman" w:hAnsi="Times New Roman"/>
          <w:lang w:val="en-GB"/>
        </w:rPr>
        <w:t>R</w:t>
      </w:r>
      <w:r w:rsidRPr="0069602B">
        <w:rPr>
          <w:rFonts w:ascii="Times New Roman" w:hAnsi="Times New Roman"/>
          <w:lang w:val="en-GB"/>
        </w:rPr>
        <w:t>esponse to Nussbaum. Social Theory and Practice 33(4)</w:t>
      </w:r>
      <w:r>
        <w:rPr>
          <w:rFonts w:ascii="Times New Roman" w:hAnsi="Times New Roman"/>
          <w:lang w:val="en-GB"/>
        </w:rPr>
        <w:t>,</w:t>
      </w:r>
      <w:r w:rsidRPr="0069602B">
        <w:rPr>
          <w:rFonts w:ascii="Times New Roman" w:hAnsi="Times New Roman"/>
          <w:lang w:val="en-GB"/>
        </w:rPr>
        <w:t xml:space="preserve"> 579-594</w:t>
      </w:r>
      <w:r>
        <w:rPr>
          <w:rFonts w:ascii="Times New Roman" w:hAnsi="Times New Roman"/>
          <w:lang w:val="en-GB"/>
        </w:rPr>
        <w:t>.</w:t>
      </w:r>
    </w:p>
    <w:p w:rsidR="00683314" w:rsidRPr="004A63E3" w:rsidRDefault="00683314" w:rsidP="00683314">
      <w:pPr>
        <w:pStyle w:val="Voetnoottekst"/>
        <w:rPr>
          <w:rFonts w:ascii="Times New Roman" w:hAnsi="Times New Roman"/>
          <w:lang w:val="en-GB"/>
        </w:rPr>
      </w:pPr>
      <w:r w:rsidRPr="0069602B">
        <w:rPr>
          <w:rFonts w:ascii="Times New Roman" w:hAnsi="Times New Roman"/>
          <w:lang w:val="en-GB"/>
        </w:rPr>
        <w:t>Yoon</w:t>
      </w:r>
      <w:r>
        <w:rPr>
          <w:rFonts w:ascii="Times New Roman" w:hAnsi="Times New Roman"/>
          <w:lang w:val="en-GB"/>
        </w:rPr>
        <w:t>,</w:t>
      </w:r>
      <w:r w:rsidRPr="0069602B">
        <w:rPr>
          <w:rFonts w:ascii="Times New Roman" w:hAnsi="Times New Roman"/>
          <w:lang w:val="en-GB"/>
        </w:rPr>
        <w:t xml:space="preserve"> J</w:t>
      </w:r>
      <w:r>
        <w:rPr>
          <w:rFonts w:ascii="Times New Roman" w:hAnsi="Times New Roman"/>
          <w:lang w:val="en-GB"/>
        </w:rPr>
        <w:t>.</w:t>
      </w:r>
      <w:r w:rsidRPr="0069602B">
        <w:rPr>
          <w:rFonts w:ascii="Times New Roman" w:hAnsi="Times New Roman"/>
          <w:lang w:val="en-GB"/>
        </w:rPr>
        <w:t>, Bruckner T</w:t>
      </w:r>
      <w:r>
        <w:rPr>
          <w:rFonts w:ascii="Times New Roman" w:hAnsi="Times New Roman"/>
          <w:lang w:val="en-GB"/>
        </w:rPr>
        <w:t>.</w:t>
      </w:r>
      <w:r w:rsidRPr="0069602B">
        <w:rPr>
          <w:rFonts w:ascii="Times New Roman" w:hAnsi="Times New Roman"/>
          <w:lang w:val="en-GB"/>
        </w:rPr>
        <w:t>A</w:t>
      </w:r>
      <w:r>
        <w:rPr>
          <w:rFonts w:ascii="Times New Roman" w:hAnsi="Times New Roman"/>
          <w:lang w:val="en-GB"/>
        </w:rPr>
        <w:t>.</w:t>
      </w:r>
      <w:r w:rsidRPr="0069602B">
        <w:rPr>
          <w:rFonts w:ascii="Times New Roman" w:hAnsi="Times New Roman"/>
          <w:lang w:val="en-GB"/>
        </w:rPr>
        <w:t xml:space="preserve"> (2009) Does </w:t>
      </w:r>
      <w:r>
        <w:rPr>
          <w:rFonts w:ascii="Times New Roman" w:hAnsi="Times New Roman"/>
          <w:lang w:val="en-GB"/>
        </w:rPr>
        <w:t>D</w:t>
      </w:r>
      <w:r w:rsidRPr="0069602B">
        <w:rPr>
          <w:rFonts w:ascii="Times New Roman" w:hAnsi="Times New Roman"/>
          <w:lang w:val="en-GB"/>
        </w:rPr>
        <w:t xml:space="preserve">einstitutionalization </w:t>
      </w:r>
      <w:r>
        <w:rPr>
          <w:rFonts w:ascii="Times New Roman" w:hAnsi="Times New Roman"/>
          <w:lang w:val="en-GB"/>
        </w:rPr>
        <w:t>I</w:t>
      </w:r>
      <w:r w:rsidRPr="0069602B">
        <w:rPr>
          <w:rFonts w:ascii="Times New Roman" w:hAnsi="Times New Roman"/>
          <w:lang w:val="en-GB"/>
        </w:rPr>
        <w:t xml:space="preserve">ncrease </w:t>
      </w:r>
      <w:r>
        <w:rPr>
          <w:rFonts w:ascii="Times New Roman" w:hAnsi="Times New Roman"/>
          <w:lang w:val="en-GB"/>
        </w:rPr>
        <w:t>S</w:t>
      </w:r>
      <w:r w:rsidRPr="0069602B">
        <w:rPr>
          <w:rFonts w:ascii="Times New Roman" w:hAnsi="Times New Roman"/>
          <w:lang w:val="en-GB"/>
        </w:rPr>
        <w:t>uicide? H</w:t>
      </w:r>
      <w:r>
        <w:rPr>
          <w:rFonts w:ascii="Times New Roman" w:hAnsi="Times New Roman"/>
          <w:lang w:val="en-GB"/>
        </w:rPr>
        <w:t xml:space="preserve">ealth Services Research (44) 4, </w:t>
      </w:r>
      <w:r w:rsidRPr="0069602B">
        <w:rPr>
          <w:rFonts w:ascii="Times New Roman" w:hAnsi="Times New Roman"/>
          <w:lang w:val="en-GB"/>
        </w:rPr>
        <w:t>1385-1405</w:t>
      </w:r>
      <w:r>
        <w:rPr>
          <w:rFonts w:ascii="Times New Roman" w:hAnsi="Times New Roman"/>
          <w:lang w:val="en-GB"/>
        </w:rPr>
        <w:t>.</w:t>
      </w:r>
    </w:p>
    <w:p w:rsidR="00683314" w:rsidRPr="004A63E3" w:rsidRDefault="00683314" w:rsidP="00683314">
      <w:pPr>
        <w:pStyle w:val="Voetnoottekst"/>
        <w:rPr>
          <w:rFonts w:ascii="Times New Roman" w:hAnsi="Times New Roman"/>
          <w:highlight w:val="green"/>
        </w:rPr>
      </w:pPr>
    </w:p>
    <w:p w:rsidR="00683314" w:rsidRDefault="00683314" w:rsidP="00683314"/>
    <w:p w:rsidR="00521355" w:rsidRDefault="00521355" w:rsidP="00886225">
      <w:pPr>
        <w:spacing w:line="480" w:lineRule="auto"/>
        <w:rPr>
          <w:rFonts w:ascii="Times New Roman" w:hAnsi="Times New Roman"/>
          <w:sz w:val="24"/>
          <w:szCs w:val="18"/>
          <w:lang w:val="en-GB"/>
        </w:rPr>
      </w:pPr>
    </w:p>
    <w:sectPr w:rsidR="00521355" w:rsidSect="00EA19C1">
      <w:footerReference w:type="even" r:id="rId12"/>
      <w:footerReference w:type="default" r:id="rId13"/>
      <w:endnotePr>
        <w:numFmt w:val="decimal"/>
      </w:endnotePr>
      <w:pgSz w:w="11907" w:h="16840"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0A5" w:rsidRDefault="00E150A5">
      <w:r>
        <w:separator/>
      </w:r>
    </w:p>
  </w:endnote>
  <w:endnote w:type="continuationSeparator" w:id="0">
    <w:p w:rsidR="00E150A5" w:rsidRDefault="00E15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dvP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1A" w:rsidRDefault="00DF572E" w:rsidP="009E42B8">
    <w:pPr>
      <w:pStyle w:val="Voettekst"/>
      <w:framePr w:wrap="around" w:vAnchor="text" w:hAnchor="margin" w:xAlign="right" w:y="1"/>
      <w:rPr>
        <w:rStyle w:val="Paginanummer"/>
      </w:rPr>
    </w:pPr>
    <w:r>
      <w:rPr>
        <w:rStyle w:val="Paginanummer"/>
      </w:rPr>
      <w:fldChar w:fldCharType="begin"/>
    </w:r>
    <w:r w:rsidR="003D521A">
      <w:rPr>
        <w:rStyle w:val="Paginanummer"/>
      </w:rPr>
      <w:instrText xml:space="preserve">PAGE  </w:instrText>
    </w:r>
    <w:r>
      <w:rPr>
        <w:rStyle w:val="Paginanummer"/>
      </w:rPr>
      <w:fldChar w:fldCharType="end"/>
    </w:r>
  </w:p>
  <w:p w:rsidR="003D521A" w:rsidRDefault="003D521A" w:rsidP="001B42CF">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21A" w:rsidRDefault="00DF572E" w:rsidP="009E42B8">
    <w:pPr>
      <w:pStyle w:val="Voettekst"/>
      <w:framePr w:wrap="around" w:vAnchor="text" w:hAnchor="margin" w:xAlign="right" w:y="1"/>
      <w:rPr>
        <w:rStyle w:val="Paginanummer"/>
      </w:rPr>
    </w:pPr>
    <w:r>
      <w:rPr>
        <w:rStyle w:val="Paginanummer"/>
      </w:rPr>
      <w:fldChar w:fldCharType="begin"/>
    </w:r>
    <w:r w:rsidR="003D521A">
      <w:rPr>
        <w:rStyle w:val="Paginanummer"/>
      </w:rPr>
      <w:instrText xml:space="preserve">PAGE  </w:instrText>
    </w:r>
    <w:r>
      <w:rPr>
        <w:rStyle w:val="Paginanummer"/>
      </w:rPr>
      <w:fldChar w:fldCharType="separate"/>
    </w:r>
    <w:r w:rsidR="00575DA2">
      <w:rPr>
        <w:rStyle w:val="Paginanummer"/>
        <w:noProof/>
      </w:rPr>
      <w:t>2</w:t>
    </w:r>
    <w:r>
      <w:rPr>
        <w:rStyle w:val="Paginanummer"/>
      </w:rPr>
      <w:fldChar w:fldCharType="end"/>
    </w:r>
  </w:p>
  <w:p w:rsidR="003D521A" w:rsidRDefault="003D521A" w:rsidP="001B42CF">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0A5" w:rsidRDefault="00E150A5">
      <w:r>
        <w:separator/>
      </w:r>
    </w:p>
  </w:footnote>
  <w:footnote w:type="continuationSeparator" w:id="0">
    <w:p w:rsidR="00E150A5" w:rsidRDefault="00E15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6F4D"/>
    <w:multiLevelType w:val="multilevel"/>
    <w:tmpl w:val="53CE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D73736"/>
    <w:multiLevelType w:val="hybridMultilevel"/>
    <w:tmpl w:val="9B2EA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352851"/>
    <w:multiLevelType w:val="hybridMultilevel"/>
    <w:tmpl w:val="6CBC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rsids>
    <w:rsidRoot w:val="008B0630"/>
    <w:rsid w:val="000174CF"/>
    <w:rsid w:val="000B1301"/>
    <w:rsid w:val="0011433A"/>
    <w:rsid w:val="00153553"/>
    <w:rsid w:val="00174614"/>
    <w:rsid w:val="001757D1"/>
    <w:rsid w:val="0019097D"/>
    <w:rsid w:val="001B0CB0"/>
    <w:rsid w:val="001B42CF"/>
    <w:rsid w:val="001B5F91"/>
    <w:rsid w:val="00200780"/>
    <w:rsid w:val="00202701"/>
    <w:rsid w:val="0022231B"/>
    <w:rsid w:val="00237248"/>
    <w:rsid w:val="002507A5"/>
    <w:rsid w:val="002519AE"/>
    <w:rsid w:val="002803C3"/>
    <w:rsid w:val="002B7363"/>
    <w:rsid w:val="002F33AC"/>
    <w:rsid w:val="002F796E"/>
    <w:rsid w:val="0030468A"/>
    <w:rsid w:val="00315AF0"/>
    <w:rsid w:val="00333732"/>
    <w:rsid w:val="00362E8D"/>
    <w:rsid w:val="00387CF2"/>
    <w:rsid w:val="00391A15"/>
    <w:rsid w:val="003961C4"/>
    <w:rsid w:val="003A100E"/>
    <w:rsid w:val="003A645F"/>
    <w:rsid w:val="003D521A"/>
    <w:rsid w:val="003D71DA"/>
    <w:rsid w:val="003F7805"/>
    <w:rsid w:val="00400A69"/>
    <w:rsid w:val="0041396E"/>
    <w:rsid w:val="004309CA"/>
    <w:rsid w:val="00445E88"/>
    <w:rsid w:val="004524B8"/>
    <w:rsid w:val="00455EB1"/>
    <w:rsid w:val="00481F0F"/>
    <w:rsid w:val="00493B6C"/>
    <w:rsid w:val="004C1554"/>
    <w:rsid w:val="004C53BC"/>
    <w:rsid w:val="004C5E26"/>
    <w:rsid w:val="004D398C"/>
    <w:rsid w:val="004E3395"/>
    <w:rsid w:val="004F08E8"/>
    <w:rsid w:val="00500C31"/>
    <w:rsid w:val="00521355"/>
    <w:rsid w:val="0055067F"/>
    <w:rsid w:val="00575DA2"/>
    <w:rsid w:val="005B03DE"/>
    <w:rsid w:val="005B2245"/>
    <w:rsid w:val="005E421C"/>
    <w:rsid w:val="00602E7A"/>
    <w:rsid w:val="006113E0"/>
    <w:rsid w:val="00611E3D"/>
    <w:rsid w:val="00613B0E"/>
    <w:rsid w:val="0061572A"/>
    <w:rsid w:val="0066351D"/>
    <w:rsid w:val="00683314"/>
    <w:rsid w:val="006918FF"/>
    <w:rsid w:val="006C2EE0"/>
    <w:rsid w:val="006C439B"/>
    <w:rsid w:val="006E7435"/>
    <w:rsid w:val="006F5EE1"/>
    <w:rsid w:val="00733117"/>
    <w:rsid w:val="00744320"/>
    <w:rsid w:val="00756B97"/>
    <w:rsid w:val="007744E5"/>
    <w:rsid w:val="00790BAF"/>
    <w:rsid w:val="00794478"/>
    <w:rsid w:val="00795A0B"/>
    <w:rsid w:val="007A0AAF"/>
    <w:rsid w:val="007B0B51"/>
    <w:rsid w:val="00816F33"/>
    <w:rsid w:val="00817F37"/>
    <w:rsid w:val="00857859"/>
    <w:rsid w:val="00870D42"/>
    <w:rsid w:val="00886225"/>
    <w:rsid w:val="008A5EC6"/>
    <w:rsid w:val="008B0630"/>
    <w:rsid w:val="008B1449"/>
    <w:rsid w:val="008B34A6"/>
    <w:rsid w:val="008D40B1"/>
    <w:rsid w:val="008E460D"/>
    <w:rsid w:val="00961E92"/>
    <w:rsid w:val="009C2743"/>
    <w:rsid w:val="009D0239"/>
    <w:rsid w:val="009E42B8"/>
    <w:rsid w:val="00A0196A"/>
    <w:rsid w:val="00A041D8"/>
    <w:rsid w:val="00A14929"/>
    <w:rsid w:val="00A16712"/>
    <w:rsid w:val="00A210AD"/>
    <w:rsid w:val="00A66C1F"/>
    <w:rsid w:val="00A773F1"/>
    <w:rsid w:val="00AD7917"/>
    <w:rsid w:val="00B00072"/>
    <w:rsid w:val="00B03253"/>
    <w:rsid w:val="00B05F3E"/>
    <w:rsid w:val="00B2279E"/>
    <w:rsid w:val="00B64288"/>
    <w:rsid w:val="00BB06B0"/>
    <w:rsid w:val="00BB23A4"/>
    <w:rsid w:val="00BC294E"/>
    <w:rsid w:val="00BE785F"/>
    <w:rsid w:val="00BF64C5"/>
    <w:rsid w:val="00C21632"/>
    <w:rsid w:val="00C35C73"/>
    <w:rsid w:val="00C57B63"/>
    <w:rsid w:val="00C57E6D"/>
    <w:rsid w:val="00C74A6E"/>
    <w:rsid w:val="00C837BB"/>
    <w:rsid w:val="00C84658"/>
    <w:rsid w:val="00C8790C"/>
    <w:rsid w:val="00CB3310"/>
    <w:rsid w:val="00CB5602"/>
    <w:rsid w:val="00CB7A45"/>
    <w:rsid w:val="00D06DC4"/>
    <w:rsid w:val="00D14E78"/>
    <w:rsid w:val="00D229B7"/>
    <w:rsid w:val="00DB558E"/>
    <w:rsid w:val="00DD5A20"/>
    <w:rsid w:val="00DF572E"/>
    <w:rsid w:val="00E116EA"/>
    <w:rsid w:val="00E150A5"/>
    <w:rsid w:val="00E20D08"/>
    <w:rsid w:val="00E31D04"/>
    <w:rsid w:val="00E7325B"/>
    <w:rsid w:val="00E74DAB"/>
    <w:rsid w:val="00E8589C"/>
    <w:rsid w:val="00E91206"/>
    <w:rsid w:val="00EA19C1"/>
    <w:rsid w:val="00EB22A8"/>
    <w:rsid w:val="00EC3878"/>
    <w:rsid w:val="00ED1939"/>
    <w:rsid w:val="00F40E07"/>
    <w:rsid w:val="00F5112B"/>
    <w:rsid w:val="00F52168"/>
    <w:rsid w:val="00F637A7"/>
    <w:rsid w:val="00FD5281"/>
    <w:rsid w:val="00FF2F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F572E"/>
    <w:rPr>
      <w:rFonts w:ascii="Verdana" w:hAnsi="Verdana"/>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1B42CF"/>
    <w:pPr>
      <w:tabs>
        <w:tab w:val="center" w:pos="4320"/>
        <w:tab w:val="right" w:pos="8640"/>
      </w:tabs>
    </w:pPr>
  </w:style>
  <w:style w:type="character" w:styleId="Paginanummer">
    <w:name w:val="page number"/>
    <w:basedOn w:val="Standaardalinea-lettertype"/>
    <w:rsid w:val="001B42CF"/>
  </w:style>
  <w:style w:type="paragraph" w:styleId="Voetnoottekst">
    <w:name w:val="footnote text"/>
    <w:basedOn w:val="Standaard"/>
    <w:semiHidden/>
    <w:rsid w:val="000B1301"/>
    <w:rPr>
      <w:szCs w:val="20"/>
    </w:rPr>
  </w:style>
  <w:style w:type="character" w:styleId="Voetnootmarkering">
    <w:name w:val="footnote reference"/>
    <w:semiHidden/>
    <w:rsid w:val="000B1301"/>
    <w:rPr>
      <w:vertAlign w:val="superscript"/>
    </w:rPr>
  </w:style>
  <w:style w:type="character" w:styleId="Hyperlink">
    <w:name w:val="Hyperlink"/>
    <w:rsid w:val="00BC294E"/>
    <w:rPr>
      <w:color w:val="0000FF"/>
      <w:u w:val="single"/>
    </w:rPr>
  </w:style>
  <w:style w:type="character" w:styleId="Nadruk">
    <w:name w:val="Emphasis"/>
    <w:qFormat/>
    <w:rsid w:val="00BC294E"/>
    <w:rPr>
      <w:i/>
      <w:iCs/>
    </w:rPr>
  </w:style>
  <w:style w:type="paragraph" w:styleId="Eindnoottekst">
    <w:name w:val="endnote text"/>
    <w:basedOn w:val="Standaard"/>
    <w:link w:val="EindnoottekstChar"/>
    <w:rsid w:val="00333732"/>
    <w:rPr>
      <w:szCs w:val="20"/>
    </w:rPr>
  </w:style>
  <w:style w:type="character" w:customStyle="1" w:styleId="EindnoottekstChar">
    <w:name w:val="Eindnoottekst Char"/>
    <w:link w:val="Eindnoottekst"/>
    <w:rsid w:val="00333732"/>
    <w:rPr>
      <w:rFonts w:ascii="Verdana" w:hAnsi="Verdana"/>
    </w:rPr>
  </w:style>
  <w:style w:type="character" w:styleId="Eindnootmarkering">
    <w:name w:val="endnote reference"/>
    <w:rsid w:val="00333732"/>
    <w:rPr>
      <w:vertAlign w:val="superscript"/>
    </w:rPr>
  </w:style>
  <w:style w:type="character" w:customStyle="1" w:styleId="citation2">
    <w:name w:val="citation2"/>
    <w:rsid w:val="00BF64C5"/>
    <w:rPr>
      <w:sz w:val="27"/>
      <w:szCs w:val="27"/>
    </w:rPr>
  </w:style>
  <w:style w:type="character" w:customStyle="1" w:styleId="name3">
    <w:name w:val="name3"/>
    <w:rsid w:val="00BF64C5"/>
    <w:rPr>
      <w:b/>
      <w:bCs/>
    </w:rPr>
  </w:style>
  <w:style w:type="character" w:customStyle="1" w:styleId="pubinfo2">
    <w:name w:val="pubinfo2"/>
    <w:rsid w:val="00BF64C5"/>
    <w:rPr>
      <w:color w:val="555555"/>
      <w:sz w:val="21"/>
      <w:szCs w:val="21"/>
    </w:rPr>
  </w:style>
</w:styles>
</file>

<file path=word/webSettings.xml><?xml version="1.0" encoding="utf-8"?>
<w:webSettings xmlns:r="http://schemas.openxmlformats.org/officeDocument/2006/relationships" xmlns:w="http://schemas.openxmlformats.org/wordprocessingml/2006/main">
  <w:divs>
    <w:div w:id="1322345653">
      <w:bodyDiv w:val="1"/>
      <w:marLeft w:val="0"/>
      <w:marRight w:val="0"/>
      <w:marTop w:val="0"/>
      <w:marBottom w:val="0"/>
      <w:divBdr>
        <w:top w:val="none" w:sz="0" w:space="0" w:color="auto"/>
        <w:left w:val="none" w:sz="0" w:space="0" w:color="auto"/>
        <w:bottom w:val="none" w:sz="0" w:space="0" w:color="auto"/>
        <w:right w:val="none" w:sz="0" w:space="0" w:color="auto"/>
      </w:divBdr>
    </w:div>
    <w:div w:id="2076081418">
      <w:bodyDiv w:val="1"/>
      <w:marLeft w:val="0"/>
      <w:marRight w:val="0"/>
      <w:marTop w:val="0"/>
      <w:marBottom w:val="0"/>
      <w:divBdr>
        <w:top w:val="none" w:sz="0" w:space="0" w:color="auto"/>
        <w:left w:val="none" w:sz="0" w:space="0" w:color="auto"/>
        <w:bottom w:val="none" w:sz="0" w:space="0" w:color="auto"/>
        <w:right w:val="none" w:sz="0" w:space="0" w:color="auto"/>
      </w:divBdr>
      <w:divsChild>
        <w:div w:id="1692225211">
          <w:marLeft w:val="0"/>
          <w:marRight w:val="0"/>
          <w:marTop w:val="0"/>
          <w:marBottom w:val="0"/>
          <w:divBdr>
            <w:top w:val="none" w:sz="0" w:space="0" w:color="auto"/>
            <w:left w:val="none" w:sz="0" w:space="0" w:color="auto"/>
            <w:bottom w:val="none" w:sz="0" w:space="0" w:color="auto"/>
            <w:right w:val="none" w:sz="0" w:space="0" w:color="auto"/>
          </w:divBdr>
          <w:divsChild>
            <w:div w:id="574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ken-naar-ermogen.nl/advies/Bijlage_Terreinverkenning.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mmunity%20care%20review%20buitenlands%20onderzoek%202003.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library.wiley.com/doi/10.1111/post.2011.59.issue-1/issuet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wiweb.nl" TargetMode="External"/><Relationship Id="rId4" Type="http://schemas.openxmlformats.org/officeDocument/2006/relationships/webSettings" Target="webSettings.xml"/><Relationship Id="rId9" Type="http://schemas.openxmlformats.org/officeDocument/2006/relationships/hyperlink" Target="http://www.publications.parliament.uk/pa/cm200506/cmselect/cmeduski/478/478i.pdf"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8137</Words>
  <Characters>44756</Characters>
  <Application>Microsoft Office Word</Application>
  <DocSecurity>0</DocSecurity>
  <Lines>372</Lines>
  <Paragraphs>105</Paragraphs>
  <ScaleCrop>false</ScaleCrop>
  <HeadingPairs>
    <vt:vector size="2" baseType="variant">
      <vt:variant>
        <vt:lpstr>Titel</vt:lpstr>
      </vt:variant>
      <vt:variant>
        <vt:i4>1</vt:i4>
      </vt:variant>
    </vt:vector>
  </HeadingPairs>
  <TitlesOfParts>
    <vt:vector size="1" baseType="lpstr">
      <vt:lpstr>Active solidarity and its discontents</vt:lpstr>
    </vt:vector>
  </TitlesOfParts>
  <Company>Utrecht University</Company>
  <LinksUpToDate>false</LinksUpToDate>
  <CharactersWithSpaces>52788</CharactersWithSpaces>
  <SharedDoc>false</SharedDoc>
  <HLinks>
    <vt:vector size="24" baseType="variant">
      <vt:variant>
        <vt:i4>786496</vt:i4>
      </vt:variant>
      <vt:variant>
        <vt:i4>9</vt:i4>
      </vt:variant>
      <vt:variant>
        <vt:i4>0</vt:i4>
      </vt:variant>
      <vt:variant>
        <vt:i4>5</vt:i4>
      </vt:variant>
      <vt:variant>
        <vt:lpwstr>http://onlinelibrary.wiley.com/doi/10.1111/post.2011.59.issue-1/issuetoc</vt:lpwstr>
      </vt:variant>
      <vt:variant>
        <vt:lpwstr/>
      </vt:variant>
      <vt:variant>
        <vt:i4>786524</vt:i4>
      </vt:variant>
      <vt:variant>
        <vt:i4>6</vt:i4>
      </vt:variant>
      <vt:variant>
        <vt:i4>0</vt:i4>
      </vt:variant>
      <vt:variant>
        <vt:i4>5</vt:i4>
      </vt:variant>
      <vt:variant>
        <vt:lpwstr>http://www.iwiweb.nl/</vt:lpwstr>
      </vt:variant>
      <vt:variant>
        <vt:lpwstr/>
      </vt:variant>
      <vt:variant>
        <vt:i4>6160391</vt:i4>
      </vt:variant>
      <vt:variant>
        <vt:i4>3</vt:i4>
      </vt:variant>
      <vt:variant>
        <vt:i4>0</vt:i4>
      </vt:variant>
      <vt:variant>
        <vt:i4>5</vt:i4>
      </vt:variant>
      <vt:variant>
        <vt:lpwstr>http://www.publications.parliament.uk/pa/cm200506/cmselect/cmeduski/478/478i.pdf</vt:lpwstr>
      </vt:variant>
      <vt:variant>
        <vt:lpwstr/>
      </vt:variant>
      <vt:variant>
        <vt:i4>3276829</vt:i4>
      </vt:variant>
      <vt:variant>
        <vt:i4>0</vt:i4>
      </vt:variant>
      <vt:variant>
        <vt:i4>0</vt:i4>
      </vt:variant>
      <vt:variant>
        <vt:i4>5</vt:i4>
      </vt:variant>
      <vt:variant>
        <vt:lpwstr>http://www.werken-naar-ermogen.nl/advies/Bijlage_Terreinverkenning.pdf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solidarity and its discontents</dc:title>
  <dc:creator>Trapp102</dc:creator>
  <cp:lastModifiedBy>suzanorlebeke</cp:lastModifiedBy>
  <cp:revision>4</cp:revision>
  <cp:lastPrinted>2013-08-31T18:39:00Z</cp:lastPrinted>
  <dcterms:created xsi:type="dcterms:W3CDTF">2013-08-31T18:42:00Z</dcterms:created>
  <dcterms:modified xsi:type="dcterms:W3CDTF">2013-08-31T18:43:00Z</dcterms:modified>
</cp:coreProperties>
</file>